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C77" w:rsidRPr="00F26B8C" w:rsidRDefault="00242C77" w:rsidP="00F26B8C">
      <w:pPr>
        <w:pStyle w:val="Predeterminado"/>
        <w:shd w:val="clear" w:color="auto" w:fill="FFFFFF"/>
        <w:spacing w:after="0" w:line="360" w:lineRule="auto"/>
        <w:jc w:val="center"/>
        <w:rPr>
          <w:rFonts w:ascii="Castellar" w:hAnsi="Castellar" w:cs="Arial"/>
          <w:b/>
          <w:bCs/>
          <w:sz w:val="64"/>
          <w:szCs w:val="64"/>
          <w:shd w:val="clear" w:color="auto" w:fill="FFFFFF"/>
        </w:rPr>
      </w:pPr>
      <w:r w:rsidRPr="00F26B8C">
        <w:rPr>
          <w:rFonts w:ascii="Castellar" w:hAnsi="Castellar" w:cs="Arial"/>
          <w:b/>
          <w:bCs/>
          <w:sz w:val="64"/>
          <w:szCs w:val="64"/>
          <w:shd w:val="clear" w:color="auto" w:fill="FFFFFF"/>
        </w:rPr>
        <w:t xml:space="preserve">REGLAMENTO ORGÁNICO </w:t>
      </w:r>
    </w:p>
    <w:p w:rsidR="00242C77" w:rsidRPr="00F26B8C" w:rsidRDefault="003118DB" w:rsidP="00F26B8C">
      <w:pPr>
        <w:pStyle w:val="Predeterminado"/>
        <w:shd w:val="clear" w:color="auto" w:fill="FFFFFF"/>
        <w:spacing w:after="0" w:line="360" w:lineRule="auto"/>
        <w:jc w:val="center"/>
        <w:rPr>
          <w:rFonts w:ascii="Castellar" w:hAnsi="Castellar" w:cs="Arial"/>
          <w:sz w:val="64"/>
          <w:szCs w:val="64"/>
          <w:shd w:val="clear" w:color="auto" w:fill="FFFFFF"/>
        </w:rPr>
      </w:pPr>
      <w:r w:rsidRPr="00CC5827">
        <w:rPr>
          <w:rFonts w:ascii="Times New Roman" w:hAnsi="Times New Roman" w:cs="Times New Roman"/>
          <w:noProof/>
          <w:lang w:val="es-EC" w:eastAsia="es-EC"/>
        </w:rPr>
        <w:drawing>
          <wp:anchor distT="0" distB="0" distL="114300" distR="114300" simplePos="0" relativeHeight="251659264" behindDoc="0" locked="0" layoutInCell="1" allowOverlap="1" wp14:anchorId="1619BA24" wp14:editId="7406BDA8">
            <wp:simplePos x="0" y="0"/>
            <wp:positionH relativeFrom="column">
              <wp:posOffset>1161620</wp:posOffset>
            </wp:positionH>
            <wp:positionV relativeFrom="paragraph">
              <wp:posOffset>3498768</wp:posOffset>
            </wp:positionV>
            <wp:extent cx="3097161" cy="1993718"/>
            <wp:effectExtent l="0" t="0" r="8255" b="6985"/>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extLst>
                        <a:ext uri="{28A0092B-C50C-407E-A947-70E740481C1C}">
                          <a14:useLocalDpi xmlns:a14="http://schemas.microsoft.com/office/drawing/2010/main" val="0"/>
                        </a:ext>
                      </a:extLst>
                    </a:blip>
                    <a:srcRect l="12102" t="21474" r="48810" b="34717"/>
                    <a:stretch/>
                  </pic:blipFill>
                  <pic:spPr bwMode="auto">
                    <a:xfrm>
                      <a:off x="0" y="0"/>
                      <a:ext cx="3104464" cy="199841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2C77" w:rsidRPr="00F26B8C">
        <w:rPr>
          <w:rFonts w:ascii="Castellar" w:hAnsi="Castellar" w:cs="Arial"/>
          <w:b/>
          <w:bCs/>
          <w:sz w:val="64"/>
          <w:szCs w:val="64"/>
          <w:shd w:val="clear" w:color="auto" w:fill="FFFFFF"/>
        </w:rPr>
        <w:t>FUNCIONAL POR PROCESOS</w:t>
      </w:r>
      <w:r w:rsidR="00242C77" w:rsidRPr="00F26B8C">
        <w:rPr>
          <w:rFonts w:ascii="Castellar" w:hAnsi="Castellar" w:cs="Arial"/>
          <w:sz w:val="64"/>
          <w:szCs w:val="64"/>
          <w:shd w:val="clear" w:color="auto" w:fill="FFFFFF"/>
        </w:rPr>
        <w:t xml:space="preserve"> </w:t>
      </w:r>
      <w:r w:rsidR="00242C77" w:rsidRPr="00F26B8C">
        <w:rPr>
          <w:rFonts w:ascii="Castellar" w:hAnsi="Castellar" w:cs="Arial"/>
          <w:b/>
          <w:bCs/>
          <w:sz w:val="64"/>
          <w:szCs w:val="64"/>
          <w:shd w:val="clear" w:color="auto" w:fill="FFFFFF"/>
        </w:rPr>
        <w:t>DEL GOBIERNO AUTÓNOMO DES</w:t>
      </w:r>
      <w:r w:rsidR="00F45A60">
        <w:rPr>
          <w:rFonts w:ascii="Castellar" w:hAnsi="Castellar" w:cs="Arial"/>
          <w:b/>
          <w:bCs/>
          <w:sz w:val="64"/>
          <w:szCs w:val="64"/>
          <w:shd w:val="clear" w:color="auto" w:fill="FFFFFF"/>
        </w:rPr>
        <w:t xml:space="preserve">CENTRALIZADO PARROQUIAL </w:t>
      </w:r>
      <w:r w:rsidR="006A0477">
        <w:rPr>
          <w:rFonts w:ascii="Castellar" w:hAnsi="Castellar" w:cs="Arial"/>
          <w:b/>
          <w:bCs/>
          <w:sz w:val="64"/>
          <w:szCs w:val="64"/>
          <w:shd w:val="clear" w:color="auto" w:fill="FFFFFF"/>
        </w:rPr>
        <w:t xml:space="preserve">RURAL DE </w:t>
      </w:r>
    </w:p>
    <w:p w:rsidR="00242C77" w:rsidRPr="00F26B8C" w:rsidRDefault="00242C77" w:rsidP="00F26B8C">
      <w:pPr>
        <w:pStyle w:val="Predeterminado"/>
        <w:shd w:val="clear" w:color="auto" w:fill="FFFFFF"/>
        <w:spacing w:after="0" w:line="360" w:lineRule="auto"/>
        <w:jc w:val="center"/>
        <w:rPr>
          <w:rFonts w:ascii="Castellar" w:hAnsi="Castellar" w:cs="Arial"/>
          <w:sz w:val="64"/>
          <w:szCs w:val="64"/>
          <w:shd w:val="clear" w:color="auto" w:fill="FFFFFF"/>
        </w:rPr>
      </w:pPr>
    </w:p>
    <w:p w:rsidR="003118DB" w:rsidRDefault="003118DB" w:rsidP="00F26B8C">
      <w:pPr>
        <w:pStyle w:val="Predeterminado"/>
        <w:shd w:val="clear" w:color="auto" w:fill="FFFFFF"/>
        <w:spacing w:after="0" w:line="360" w:lineRule="auto"/>
        <w:jc w:val="center"/>
        <w:rPr>
          <w:rFonts w:ascii="Castellar" w:hAnsi="Castellar" w:cs="Arial"/>
          <w:b/>
          <w:sz w:val="64"/>
          <w:szCs w:val="64"/>
          <w:shd w:val="clear" w:color="auto" w:fill="FFFFFF"/>
        </w:rPr>
      </w:pPr>
    </w:p>
    <w:p w:rsidR="003118DB" w:rsidRDefault="003118DB" w:rsidP="00F26B8C">
      <w:pPr>
        <w:pStyle w:val="Predeterminado"/>
        <w:shd w:val="clear" w:color="auto" w:fill="FFFFFF"/>
        <w:spacing w:after="0" w:line="360" w:lineRule="auto"/>
        <w:jc w:val="center"/>
        <w:rPr>
          <w:rFonts w:ascii="Castellar" w:hAnsi="Castellar" w:cs="Arial"/>
          <w:b/>
          <w:sz w:val="64"/>
          <w:szCs w:val="64"/>
          <w:shd w:val="clear" w:color="auto" w:fill="FFFFFF"/>
        </w:rPr>
      </w:pPr>
    </w:p>
    <w:p w:rsidR="00F26B8C" w:rsidRDefault="00A56077" w:rsidP="00F26B8C">
      <w:pPr>
        <w:pStyle w:val="Predeterminado"/>
        <w:shd w:val="clear" w:color="auto" w:fill="FFFFFF"/>
        <w:spacing w:after="0" w:line="360" w:lineRule="auto"/>
        <w:jc w:val="center"/>
        <w:rPr>
          <w:rFonts w:ascii="Castellar" w:hAnsi="Castellar" w:cs="Arial"/>
          <w:b/>
          <w:sz w:val="64"/>
          <w:szCs w:val="64"/>
          <w:shd w:val="clear" w:color="auto" w:fill="FFFFFF"/>
        </w:rPr>
      </w:pPr>
      <w:r>
        <w:rPr>
          <w:rFonts w:ascii="Castellar" w:hAnsi="Castellar" w:cs="Arial"/>
          <w:b/>
          <w:sz w:val="64"/>
          <w:szCs w:val="64"/>
          <w:shd w:val="clear" w:color="auto" w:fill="FFFFFF"/>
        </w:rPr>
        <w:t>Administració</w:t>
      </w:r>
      <w:r w:rsidRPr="00F26B8C">
        <w:rPr>
          <w:rFonts w:ascii="Castellar" w:hAnsi="Castellar" w:cs="Arial"/>
          <w:b/>
          <w:sz w:val="64"/>
          <w:szCs w:val="64"/>
          <w:shd w:val="clear" w:color="auto" w:fill="FFFFFF"/>
        </w:rPr>
        <w:t>n</w:t>
      </w:r>
      <w:r w:rsidR="00242C77" w:rsidRPr="00F26B8C">
        <w:rPr>
          <w:rFonts w:ascii="Castellar" w:hAnsi="Castellar" w:cs="Arial"/>
          <w:b/>
          <w:sz w:val="64"/>
          <w:szCs w:val="64"/>
          <w:shd w:val="clear" w:color="auto" w:fill="FFFFFF"/>
        </w:rPr>
        <w:t xml:space="preserve"> </w:t>
      </w:r>
    </w:p>
    <w:p w:rsidR="00242C77" w:rsidRPr="00F26B8C" w:rsidRDefault="00242C77" w:rsidP="00F26B8C">
      <w:pPr>
        <w:pStyle w:val="Predeterminado"/>
        <w:shd w:val="clear" w:color="auto" w:fill="FFFFFF"/>
        <w:spacing w:after="0" w:line="360" w:lineRule="auto"/>
        <w:jc w:val="center"/>
        <w:rPr>
          <w:rFonts w:ascii="Castellar" w:hAnsi="Castellar" w:cs="Arial"/>
          <w:b/>
          <w:sz w:val="64"/>
          <w:szCs w:val="64"/>
          <w:shd w:val="clear" w:color="auto" w:fill="FFFFFF"/>
        </w:rPr>
      </w:pPr>
      <w:r w:rsidRPr="00F26B8C">
        <w:rPr>
          <w:rFonts w:ascii="Castellar" w:hAnsi="Castellar" w:cs="Arial"/>
          <w:b/>
          <w:sz w:val="64"/>
          <w:szCs w:val="64"/>
          <w:shd w:val="clear" w:color="auto" w:fill="FFFFFF"/>
        </w:rPr>
        <w:t>201</w:t>
      </w:r>
      <w:r w:rsidR="00213F98">
        <w:rPr>
          <w:rFonts w:ascii="Castellar" w:hAnsi="Castellar" w:cs="Arial"/>
          <w:b/>
          <w:sz w:val="64"/>
          <w:szCs w:val="64"/>
          <w:shd w:val="clear" w:color="auto" w:fill="FFFFFF"/>
        </w:rPr>
        <w:t>9 - 2023</w:t>
      </w:r>
    </w:p>
    <w:p w:rsidR="003F1885" w:rsidRDefault="003F1885" w:rsidP="0035709B">
      <w:pPr>
        <w:pStyle w:val="Predeterminado"/>
        <w:spacing w:after="0" w:line="276" w:lineRule="auto"/>
        <w:rPr>
          <w:rFonts w:ascii="Cambria" w:hAnsi="Cambria" w:cs="Arial"/>
          <w:b/>
          <w:sz w:val="24"/>
          <w:szCs w:val="24"/>
        </w:rPr>
      </w:pPr>
    </w:p>
    <w:p w:rsidR="00F26B8C" w:rsidRPr="0035709B" w:rsidRDefault="00F26B8C" w:rsidP="0035709B">
      <w:pPr>
        <w:pStyle w:val="Predeterminado"/>
        <w:spacing w:after="0" w:line="276" w:lineRule="auto"/>
        <w:rPr>
          <w:rFonts w:ascii="Cambria" w:hAnsi="Cambria" w:cs="Arial"/>
          <w:b/>
          <w:sz w:val="24"/>
          <w:szCs w:val="24"/>
        </w:rPr>
      </w:pPr>
    </w:p>
    <w:p w:rsidR="003118DB" w:rsidRDefault="003118DB" w:rsidP="0035709B">
      <w:pPr>
        <w:pStyle w:val="Predeterminado"/>
        <w:spacing w:after="0" w:line="276" w:lineRule="auto"/>
        <w:jc w:val="center"/>
        <w:rPr>
          <w:rFonts w:ascii="Cambria" w:hAnsi="Cambria" w:cs="Arial"/>
          <w:b/>
          <w:sz w:val="24"/>
          <w:szCs w:val="24"/>
        </w:rPr>
      </w:pPr>
    </w:p>
    <w:p w:rsidR="003118DB" w:rsidRDefault="003118DB" w:rsidP="0035709B">
      <w:pPr>
        <w:pStyle w:val="Predeterminado"/>
        <w:spacing w:after="0" w:line="276" w:lineRule="auto"/>
        <w:jc w:val="center"/>
        <w:rPr>
          <w:rFonts w:ascii="Cambria" w:hAnsi="Cambria" w:cs="Arial"/>
          <w:b/>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 xml:space="preserve">EL PLENO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000C2A70" w:rsidRPr="0035709B">
        <w:rPr>
          <w:rFonts w:ascii="Cambria" w:hAnsi="Cambria" w:cs="Arial"/>
          <w:b/>
          <w:sz w:val="24"/>
          <w:szCs w:val="24"/>
        </w:rPr>
        <w:t xml:space="preserve"> </w:t>
      </w:r>
      <w:r w:rsidR="00540CEC">
        <w:rPr>
          <w:rFonts w:ascii="Cambria" w:hAnsi="Cambria" w:cs="Arial"/>
          <w:b/>
          <w:sz w:val="24"/>
          <w:szCs w:val="24"/>
        </w:rPr>
        <w:t>PARROQUIAL</w:t>
      </w:r>
      <w:r w:rsidR="00EF3942">
        <w:rPr>
          <w:rFonts w:ascii="Cambria" w:hAnsi="Cambria" w:cs="Arial"/>
          <w:b/>
          <w:sz w:val="24"/>
          <w:szCs w:val="24"/>
        </w:rPr>
        <w:t xml:space="preserve"> RURAL CUBIJIES</w:t>
      </w:r>
    </w:p>
    <w:p w:rsidR="003F1885" w:rsidRDefault="003F1885" w:rsidP="0035709B">
      <w:pPr>
        <w:pStyle w:val="Predeterminado"/>
        <w:spacing w:after="0" w:line="276" w:lineRule="auto"/>
        <w:jc w:val="center"/>
        <w:rPr>
          <w:rFonts w:ascii="Cambria" w:hAnsi="Cambria" w:cs="Arial"/>
          <w:b/>
          <w:sz w:val="24"/>
          <w:szCs w:val="24"/>
        </w:rPr>
      </w:pPr>
    </w:p>
    <w:p w:rsidR="003F1885" w:rsidRDefault="003F1885" w:rsidP="0035709B">
      <w:pPr>
        <w:pStyle w:val="Predeterminado"/>
        <w:spacing w:after="0" w:line="276" w:lineRule="auto"/>
        <w:jc w:val="center"/>
        <w:rPr>
          <w:rFonts w:ascii="Cambria" w:hAnsi="Cambria" w:cs="Arial"/>
          <w:b/>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 xml:space="preserve"> </w:t>
      </w: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bCs/>
          <w:sz w:val="24"/>
          <w:szCs w:val="24"/>
        </w:rPr>
        <w:t>CONSIDERANDO:</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 xml:space="preserve">Que, </w:t>
      </w:r>
      <w:r w:rsidRPr="0035709B">
        <w:rPr>
          <w:rFonts w:ascii="Cambria" w:hAnsi="Cambria" w:cs="Arial"/>
          <w:sz w:val="24"/>
          <w:szCs w:val="24"/>
        </w:rPr>
        <w:t xml:space="preserve">el artículo 238, de la </w:t>
      </w:r>
      <w:r w:rsidRPr="0035709B">
        <w:rPr>
          <w:rFonts w:ascii="Cambria" w:hAnsi="Cambria" w:cs="Arial"/>
          <w:b/>
          <w:sz w:val="24"/>
          <w:szCs w:val="24"/>
        </w:rPr>
        <w:t>Constitución de la República del Ecuador</w:t>
      </w:r>
      <w:r w:rsidRPr="0035709B">
        <w:rPr>
          <w:rFonts w:ascii="Cambria" w:hAnsi="Cambria" w:cs="Arial"/>
          <w:sz w:val="24"/>
          <w:szCs w:val="24"/>
        </w:rPr>
        <w:t xml:space="preserve"> establece que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 xml:space="preserve">s gozarán de autonomía política administrativa y financiera; y que constituyen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 xml:space="preserve">s, las </w:t>
      </w:r>
      <w:r w:rsidR="00540CEC">
        <w:rPr>
          <w:rFonts w:ascii="Cambria" w:hAnsi="Cambria" w:cs="Arial"/>
          <w:sz w:val="24"/>
          <w:szCs w:val="24"/>
        </w:rPr>
        <w:t>Junta</w:t>
      </w:r>
      <w:r w:rsidRPr="0035709B">
        <w:rPr>
          <w:rFonts w:ascii="Cambria" w:hAnsi="Cambria" w:cs="Arial"/>
          <w:sz w:val="24"/>
          <w:szCs w:val="24"/>
        </w:rPr>
        <w:t xml:space="preserve">s </w:t>
      </w:r>
      <w:r w:rsidR="00540CEC">
        <w:rPr>
          <w:rFonts w:ascii="Cambria" w:hAnsi="Cambria" w:cs="Arial"/>
          <w:sz w:val="24"/>
          <w:szCs w:val="24"/>
        </w:rPr>
        <w:t>Parroquial</w:t>
      </w:r>
      <w:r w:rsidRPr="0035709B">
        <w:rPr>
          <w:rFonts w:ascii="Cambria" w:hAnsi="Cambria" w:cs="Arial"/>
          <w:sz w:val="24"/>
          <w:szCs w:val="24"/>
        </w:rPr>
        <w:t>es.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Que,</w:t>
      </w:r>
      <w:r w:rsidRPr="0035709B">
        <w:rPr>
          <w:rFonts w:ascii="Cambria" w:hAnsi="Cambria" w:cs="Arial"/>
          <w:sz w:val="24"/>
          <w:szCs w:val="24"/>
        </w:rPr>
        <w:t xml:space="preserve"> el artículo 240, de la </w:t>
      </w:r>
      <w:r w:rsidRPr="0035709B">
        <w:rPr>
          <w:rFonts w:ascii="Cambria" w:hAnsi="Cambria" w:cs="Arial"/>
          <w:b/>
          <w:bCs/>
          <w:sz w:val="24"/>
          <w:szCs w:val="24"/>
        </w:rPr>
        <w:t>Constitución de la República del Ecuador</w:t>
      </w:r>
      <w:r w:rsidRPr="0035709B">
        <w:rPr>
          <w:rFonts w:ascii="Cambria" w:hAnsi="Cambria" w:cs="Arial"/>
          <w:sz w:val="24"/>
          <w:szCs w:val="24"/>
        </w:rPr>
        <w:t xml:space="preserve">, </w:t>
      </w:r>
      <w:r w:rsidR="0035709B" w:rsidRPr="0035709B">
        <w:rPr>
          <w:rFonts w:ascii="Cambria" w:hAnsi="Cambria" w:cs="Arial"/>
          <w:sz w:val="24"/>
          <w:szCs w:val="24"/>
        </w:rPr>
        <w:t>destaca las</w:t>
      </w:r>
      <w:r w:rsidRPr="0035709B">
        <w:rPr>
          <w:rFonts w:ascii="Cambria" w:hAnsi="Cambria" w:cs="Arial"/>
          <w:sz w:val="24"/>
          <w:szCs w:val="24"/>
        </w:rPr>
        <w:t xml:space="preserve"> </w:t>
      </w:r>
      <w:r w:rsidR="00540CEC">
        <w:rPr>
          <w:rFonts w:ascii="Cambria" w:hAnsi="Cambria" w:cs="Arial"/>
          <w:sz w:val="24"/>
          <w:szCs w:val="24"/>
        </w:rPr>
        <w:t>Junta</w:t>
      </w:r>
      <w:r w:rsidRPr="0035709B">
        <w:rPr>
          <w:rFonts w:ascii="Cambria" w:hAnsi="Cambria" w:cs="Arial"/>
          <w:sz w:val="24"/>
          <w:szCs w:val="24"/>
        </w:rPr>
        <w:t xml:space="preserve">s </w:t>
      </w:r>
      <w:r w:rsidR="00540CEC">
        <w:rPr>
          <w:rFonts w:ascii="Cambria" w:hAnsi="Cambria" w:cs="Arial"/>
          <w:sz w:val="24"/>
          <w:szCs w:val="24"/>
        </w:rPr>
        <w:t>Parroquial</w:t>
      </w:r>
      <w:r w:rsidRPr="0035709B">
        <w:rPr>
          <w:rFonts w:ascii="Cambria" w:hAnsi="Cambria" w:cs="Arial"/>
          <w:sz w:val="24"/>
          <w:szCs w:val="24"/>
        </w:rPr>
        <w:t>es rurales tendrán facultades reglamentarias en el ámbito de sus competencias y jurisdicción territorial.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color w:val="000000"/>
          <w:sz w:val="24"/>
          <w:szCs w:val="24"/>
          <w:shd w:val="clear" w:color="auto" w:fill="FFFFFF"/>
        </w:rPr>
        <w:t>Que,</w:t>
      </w:r>
      <w:r w:rsidRPr="0035709B">
        <w:rPr>
          <w:rFonts w:ascii="Cambria" w:hAnsi="Cambria" w:cs="Arial"/>
          <w:color w:val="000000"/>
          <w:sz w:val="24"/>
          <w:szCs w:val="24"/>
          <w:shd w:val="clear" w:color="auto" w:fill="FFFFFF"/>
        </w:rPr>
        <w:t xml:space="preserve"> la </w:t>
      </w:r>
      <w:r w:rsidRPr="0035709B">
        <w:rPr>
          <w:rFonts w:ascii="Cambria" w:hAnsi="Cambria" w:cs="Arial"/>
          <w:b/>
          <w:bCs/>
          <w:color w:val="000000"/>
          <w:sz w:val="24"/>
          <w:szCs w:val="24"/>
          <w:shd w:val="clear" w:color="auto" w:fill="FFFFFF"/>
        </w:rPr>
        <w:t xml:space="preserve">Constitución de la República del Ecuador </w:t>
      </w:r>
      <w:r w:rsidRPr="0035709B">
        <w:rPr>
          <w:rFonts w:ascii="Cambria" w:hAnsi="Cambria" w:cs="Arial"/>
          <w:color w:val="000000"/>
          <w:sz w:val="24"/>
          <w:szCs w:val="24"/>
          <w:shd w:val="clear" w:color="auto" w:fill="FFFFFF"/>
        </w:rPr>
        <w:t>en el Art. 227, establece que “La administración Pública constituye un servicio a la colectividad que se rige por los principios de eficacia, eficiencia, calidad, jerarquía, desconcentración, coordinación, participación, planificación, transparencia y evaluación”.</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shd w:val="clear" w:color="auto" w:fill="FFFFFF"/>
        </w:rPr>
        <w:t>Que</w:t>
      </w:r>
      <w:r w:rsidRPr="0035709B">
        <w:rPr>
          <w:rFonts w:ascii="Cambria" w:hAnsi="Cambria" w:cs="Arial"/>
          <w:sz w:val="24"/>
          <w:szCs w:val="24"/>
          <w:shd w:val="clear" w:color="auto" w:fill="FFFFFF"/>
        </w:rPr>
        <w:t xml:space="preserve">, según lo previsto en el artículo 5, de </w:t>
      </w:r>
      <w:r w:rsidRPr="0035709B">
        <w:rPr>
          <w:rFonts w:ascii="Cambria" w:hAnsi="Cambria" w:cs="Arial"/>
          <w:b/>
          <w:bCs/>
          <w:sz w:val="24"/>
          <w:szCs w:val="24"/>
          <w:shd w:val="clear" w:color="auto" w:fill="FFFFFF"/>
        </w:rPr>
        <w:t>Código Orgánico de Organización, Territorial, Autonomía y Descentralización COOTAD</w:t>
      </w:r>
      <w:r w:rsidRPr="0035709B">
        <w:rPr>
          <w:rFonts w:ascii="Cambria" w:hAnsi="Cambria" w:cs="Arial"/>
          <w:sz w:val="24"/>
          <w:szCs w:val="24"/>
          <w:shd w:val="clear" w:color="auto" w:fill="FFFFFF"/>
        </w:rPr>
        <w:t xml:space="preserve"> “la autonomía política, administrativa y financiera de los </w:t>
      </w:r>
      <w:r w:rsidR="004B4DC4">
        <w:rPr>
          <w:rFonts w:ascii="Cambria" w:hAnsi="Cambria" w:cs="Arial"/>
          <w:sz w:val="24"/>
          <w:szCs w:val="24"/>
          <w:shd w:val="clear" w:color="auto" w:fill="FFFFFF"/>
        </w:rPr>
        <w:t>Gobierno</w:t>
      </w:r>
      <w:r w:rsidRPr="0035709B">
        <w:rPr>
          <w:rFonts w:ascii="Cambria" w:hAnsi="Cambria" w:cs="Arial"/>
          <w:sz w:val="24"/>
          <w:szCs w:val="24"/>
          <w:shd w:val="clear" w:color="auto" w:fill="FFFFFF"/>
        </w:rPr>
        <w:t xml:space="preserve">s </w:t>
      </w:r>
      <w:r w:rsidR="00D55D26">
        <w:rPr>
          <w:rFonts w:ascii="Cambria" w:hAnsi="Cambria" w:cs="Arial"/>
          <w:sz w:val="24"/>
          <w:szCs w:val="24"/>
          <w:shd w:val="clear" w:color="auto" w:fill="FFFFFF"/>
        </w:rPr>
        <w:t>Descentralizado</w:t>
      </w:r>
      <w:r w:rsidRPr="0035709B">
        <w:rPr>
          <w:rFonts w:ascii="Cambria" w:hAnsi="Cambria" w:cs="Arial"/>
          <w:sz w:val="24"/>
          <w:szCs w:val="24"/>
          <w:shd w:val="clear" w:color="auto" w:fill="FFFFFF"/>
        </w:rPr>
        <w:t xml:space="preserve">s </w:t>
      </w:r>
      <w:r w:rsidR="004B4DC4">
        <w:rPr>
          <w:rFonts w:ascii="Cambria" w:hAnsi="Cambria" w:cs="Arial"/>
          <w:sz w:val="24"/>
          <w:szCs w:val="24"/>
          <w:shd w:val="clear" w:color="auto" w:fill="FFFFFF"/>
        </w:rPr>
        <w:t>Autónomo</w:t>
      </w:r>
      <w:r w:rsidRPr="0035709B">
        <w:rPr>
          <w:rFonts w:ascii="Cambria" w:hAnsi="Cambria" w:cs="Arial"/>
          <w:sz w:val="24"/>
          <w:szCs w:val="24"/>
          <w:shd w:val="clear" w:color="auto" w:fill="FFFFFF"/>
        </w:rPr>
        <w:t xml:space="preserve">s y regímenes especiales previstos en la Constitución comprende el derecho y la capacidad efectiva de estos niveles de </w:t>
      </w:r>
      <w:r w:rsidR="004B4DC4">
        <w:rPr>
          <w:rFonts w:ascii="Cambria" w:hAnsi="Cambria" w:cs="Arial"/>
          <w:sz w:val="24"/>
          <w:szCs w:val="24"/>
          <w:shd w:val="clear" w:color="auto" w:fill="FFFFFF"/>
        </w:rPr>
        <w:t>Gobierno</w:t>
      </w:r>
      <w:r w:rsidRPr="0035709B">
        <w:rPr>
          <w:rFonts w:ascii="Cambria" w:hAnsi="Cambria" w:cs="Arial"/>
          <w:sz w:val="24"/>
          <w:szCs w:val="24"/>
          <w:shd w:val="clear" w:color="auto" w:fill="FFFFFF"/>
        </w:rPr>
        <w:t xml:space="preserve"> para regirs</w:t>
      </w:r>
      <w:r w:rsidR="00C55A50">
        <w:rPr>
          <w:rFonts w:ascii="Cambria" w:hAnsi="Cambria" w:cs="Arial"/>
          <w:sz w:val="24"/>
          <w:szCs w:val="24"/>
          <w:shd w:val="clear" w:color="auto" w:fill="FFFFFF"/>
        </w:rPr>
        <w:t xml:space="preserve">e mediante normas y órganos de </w:t>
      </w:r>
      <w:r w:rsidR="004B4DC4">
        <w:rPr>
          <w:rFonts w:ascii="Cambria" w:hAnsi="Cambria" w:cs="Arial"/>
          <w:sz w:val="24"/>
          <w:szCs w:val="24"/>
          <w:shd w:val="clear" w:color="auto" w:fill="FFFFFF"/>
        </w:rPr>
        <w:t>Gobierno</w:t>
      </w:r>
      <w:r w:rsidR="00C55A50">
        <w:rPr>
          <w:rFonts w:ascii="Cambria" w:hAnsi="Cambria" w:cs="Arial"/>
          <w:sz w:val="24"/>
          <w:szCs w:val="24"/>
          <w:shd w:val="clear" w:color="auto" w:fill="FFFFFF"/>
        </w:rPr>
        <w:t>s</w:t>
      </w:r>
      <w:r w:rsidRPr="0035709B">
        <w:rPr>
          <w:rFonts w:ascii="Cambria" w:hAnsi="Cambria" w:cs="Arial"/>
          <w:sz w:val="24"/>
          <w:szCs w:val="24"/>
          <w:shd w:val="clear" w:color="auto" w:fill="FFFFFF"/>
        </w:rPr>
        <w:t xml:space="preserve"> propios...”;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rPr>
        <w:t xml:space="preserve">Que, </w:t>
      </w:r>
      <w:r w:rsidRPr="0035709B">
        <w:rPr>
          <w:rFonts w:ascii="Cambria" w:hAnsi="Cambria" w:cs="Arial"/>
          <w:sz w:val="24"/>
          <w:szCs w:val="24"/>
        </w:rPr>
        <w:t xml:space="preserve">el artículo 6, del </w:t>
      </w:r>
      <w:r w:rsidRPr="0035709B">
        <w:rPr>
          <w:rFonts w:ascii="Cambria" w:hAnsi="Cambria" w:cs="Arial"/>
          <w:b/>
          <w:bCs/>
          <w:sz w:val="24"/>
          <w:szCs w:val="24"/>
        </w:rPr>
        <w:t>Código Orgánico de Organización Territorial, Autonomía y Descentralización COOTAD</w:t>
      </w:r>
      <w:r w:rsidRPr="0035709B">
        <w:rPr>
          <w:rFonts w:ascii="Cambria" w:hAnsi="Cambria" w:cs="Arial"/>
          <w:sz w:val="24"/>
          <w:szCs w:val="24"/>
        </w:rPr>
        <w:t xml:space="preserve">, señala que ninguna función del Estado, ni autoridad extraña podrá interferir en la autonomía política, administrativa y financiera propia de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s, salvo lo prescrito por la Constitución y las leyes de la República</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rPr>
        <w:t>Que,</w:t>
      </w:r>
      <w:r w:rsidRPr="0035709B">
        <w:rPr>
          <w:rFonts w:ascii="Cambria" w:hAnsi="Cambria" w:cs="Arial"/>
          <w:sz w:val="24"/>
          <w:szCs w:val="24"/>
        </w:rPr>
        <w:t xml:space="preserve"> el artículo 8, del </w:t>
      </w:r>
      <w:r w:rsidRPr="0035709B">
        <w:rPr>
          <w:rFonts w:ascii="Cambria" w:hAnsi="Cambria" w:cs="Arial"/>
          <w:b/>
          <w:bCs/>
          <w:sz w:val="24"/>
          <w:szCs w:val="24"/>
        </w:rPr>
        <w:t>Código Orgánico de Organización Territorial, Autonomía y Descentralización COOTAD</w:t>
      </w:r>
      <w:r w:rsidRPr="0035709B">
        <w:rPr>
          <w:rFonts w:ascii="Cambria" w:hAnsi="Cambria" w:cs="Arial"/>
          <w:sz w:val="24"/>
          <w:szCs w:val="24"/>
        </w:rPr>
        <w:t xml:space="preserve">, señala “En sus respectivas circunscripciones territoriales y en el ámbito de sus competencias y de las que les fueren delegadas, los </w:t>
      </w:r>
      <w:r w:rsidR="004B4DC4">
        <w:rPr>
          <w:rFonts w:ascii="Cambria" w:hAnsi="Cambria" w:cs="Arial"/>
          <w:sz w:val="24"/>
          <w:szCs w:val="24"/>
        </w:rPr>
        <w:lastRenderedPageBreak/>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 xml:space="preserve">s </w:t>
      </w:r>
      <w:r w:rsidR="00540CEC">
        <w:rPr>
          <w:rFonts w:ascii="Cambria" w:hAnsi="Cambria" w:cs="Arial"/>
          <w:sz w:val="24"/>
          <w:szCs w:val="24"/>
        </w:rPr>
        <w:t>Parroquial</w:t>
      </w:r>
      <w:r w:rsidRPr="0035709B">
        <w:rPr>
          <w:rFonts w:ascii="Cambria" w:hAnsi="Cambria" w:cs="Arial"/>
          <w:sz w:val="24"/>
          <w:szCs w:val="24"/>
        </w:rPr>
        <w:t>es Rurales tienen capacidad para dictar acuerdos y resoluciones, así como normas reglamentarias de carácter administrativo, que no podrán contravenir las disposiciones constitucionales, legales n</w:t>
      </w:r>
      <w:r w:rsidR="00C55A50">
        <w:rPr>
          <w:rFonts w:ascii="Cambria" w:hAnsi="Cambria" w:cs="Arial"/>
          <w:sz w:val="24"/>
          <w:szCs w:val="24"/>
        </w:rPr>
        <w:t>i la normativa dictada por los Consejos Regionales, Consejos P</w:t>
      </w:r>
      <w:r w:rsidRPr="0035709B">
        <w:rPr>
          <w:rFonts w:ascii="Cambria" w:hAnsi="Cambria" w:cs="Arial"/>
          <w:sz w:val="24"/>
          <w:szCs w:val="24"/>
        </w:rPr>
        <w:t>rovincia</w:t>
      </w:r>
      <w:r w:rsidR="00C55A50">
        <w:rPr>
          <w:rFonts w:ascii="Cambria" w:hAnsi="Cambria" w:cs="Arial"/>
          <w:sz w:val="24"/>
          <w:szCs w:val="24"/>
        </w:rPr>
        <w:t>les, C</w:t>
      </w:r>
      <w:r w:rsidRPr="0035709B">
        <w:rPr>
          <w:rFonts w:ascii="Cambria" w:hAnsi="Cambria" w:cs="Arial"/>
          <w:sz w:val="24"/>
          <w:szCs w:val="24"/>
        </w:rPr>
        <w:t>onc</w:t>
      </w:r>
      <w:r w:rsidR="00C55A50">
        <w:rPr>
          <w:rFonts w:ascii="Cambria" w:hAnsi="Cambria" w:cs="Arial"/>
          <w:sz w:val="24"/>
          <w:szCs w:val="24"/>
        </w:rPr>
        <w:t>ejos Metropolitanos y Concejos M</w:t>
      </w:r>
      <w:r w:rsidRPr="0035709B">
        <w:rPr>
          <w:rFonts w:ascii="Cambria" w:hAnsi="Cambria" w:cs="Arial"/>
          <w:sz w:val="24"/>
          <w:szCs w:val="24"/>
        </w:rPr>
        <w:t>unicipales.”.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shd w:val="clear" w:color="auto" w:fill="FFFFFF"/>
        </w:rPr>
        <w:t>Que,</w:t>
      </w:r>
      <w:r w:rsidRPr="0035709B">
        <w:rPr>
          <w:rFonts w:ascii="Cambria" w:hAnsi="Cambria" w:cs="Arial"/>
          <w:sz w:val="24"/>
          <w:szCs w:val="24"/>
          <w:shd w:val="clear" w:color="auto" w:fill="FFFFFF"/>
        </w:rPr>
        <w:t xml:space="preserve"> En uso de las atribuciones que le confiere el </w:t>
      </w:r>
      <w:r w:rsidRPr="0035709B">
        <w:rPr>
          <w:rFonts w:ascii="Cambria" w:hAnsi="Cambria" w:cs="Arial"/>
          <w:b/>
          <w:bCs/>
          <w:sz w:val="24"/>
          <w:szCs w:val="24"/>
          <w:shd w:val="clear" w:color="auto" w:fill="FFFFFF"/>
        </w:rPr>
        <w:t>Código Orgánico de Organización Territorial, Autonomía y Descentralización COOTAD</w:t>
      </w:r>
      <w:r w:rsidRPr="0035709B">
        <w:rPr>
          <w:rFonts w:ascii="Cambria" w:hAnsi="Cambria" w:cs="Arial"/>
          <w:sz w:val="24"/>
          <w:szCs w:val="24"/>
          <w:shd w:val="clear" w:color="auto" w:fill="FFFFFF"/>
        </w:rPr>
        <w:t>, en el artículo 70 literal h), establece que es atribución del presidente o presidenta; “Exp</w:t>
      </w:r>
      <w:r w:rsidR="00C55A50">
        <w:rPr>
          <w:rFonts w:ascii="Cambria" w:hAnsi="Cambria" w:cs="Arial"/>
          <w:sz w:val="24"/>
          <w:szCs w:val="24"/>
          <w:shd w:val="clear" w:color="auto" w:fill="FFFFFF"/>
        </w:rPr>
        <w:t xml:space="preserve">edir el orgánico funcional del </w:t>
      </w:r>
      <w:r w:rsidR="004B4DC4">
        <w:rPr>
          <w:rFonts w:ascii="Cambria" w:hAnsi="Cambria" w:cs="Arial"/>
          <w:sz w:val="24"/>
          <w:szCs w:val="24"/>
          <w:shd w:val="clear" w:color="auto" w:fill="FFFFFF"/>
        </w:rPr>
        <w:t>Gobierno</w:t>
      </w:r>
      <w:r w:rsidR="00C55A50">
        <w:rPr>
          <w:rFonts w:ascii="Cambria" w:hAnsi="Cambria" w:cs="Arial"/>
          <w:sz w:val="24"/>
          <w:szCs w:val="24"/>
          <w:shd w:val="clear" w:color="auto" w:fill="FFFFFF"/>
        </w:rPr>
        <w:t xml:space="preserve"> </w:t>
      </w:r>
      <w:r w:rsidR="004B4DC4">
        <w:rPr>
          <w:rFonts w:ascii="Cambria" w:hAnsi="Cambria" w:cs="Arial"/>
          <w:sz w:val="24"/>
          <w:szCs w:val="24"/>
          <w:shd w:val="clear" w:color="auto" w:fill="FFFFFF"/>
        </w:rPr>
        <w:t>Autónomo</w:t>
      </w:r>
      <w:r w:rsidR="00C55A50">
        <w:rPr>
          <w:rFonts w:ascii="Cambria" w:hAnsi="Cambria" w:cs="Arial"/>
          <w:sz w:val="24"/>
          <w:szCs w:val="24"/>
          <w:shd w:val="clear" w:color="auto" w:fill="FFFFFF"/>
        </w:rPr>
        <w:t xml:space="preserve"> </w:t>
      </w:r>
      <w:r w:rsidR="00D55D26">
        <w:rPr>
          <w:rFonts w:ascii="Cambria" w:hAnsi="Cambria" w:cs="Arial"/>
          <w:sz w:val="24"/>
          <w:szCs w:val="24"/>
          <w:shd w:val="clear" w:color="auto" w:fill="FFFFFF"/>
        </w:rPr>
        <w:t>Descentralizado</w:t>
      </w:r>
      <w:r w:rsidR="00C55A50">
        <w:rPr>
          <w:rFonts w:ascii="Cambria" w:hAnsi="Cambria" w:cs="Arial"/>
          <w:sz w:val="24"/>
          <w:szCs w:val="24"/>
          <w:shd w:val="clear" w:color="auto" w:fill="FFFFFF"/>
        </w:rPr>
        <w:t xml:space="preserve"> </w:t>
      </w:r>
      <w:r w:rsidR="00540CEC">
        <w:rPr>
          <w:rFonts w:ascii="Cambria" w:hAnsi="Cambria" w:cs="Arial"/>
          <w:sz w:val="24"/>
          <w:szCs w:val="24"/>
          <w:shd w:val="clear" w:color="auto" w:fill="FFFFFF"/>
        </w:rPr>
        <w:t>Parroquial</w:t>
      </w:r>
      <w:r w:rsidRPr="0035709B">
        <w:rPr>
          <w:rFonts w:ascii="Cambria" w:hAnsi="Cambria" w:cs="Arial"/>
          <w:sz w:val="24"/>
          <w:szCs w:val="24"/>
          <w:shd w:val="clear" w:color="auto" w:fill="FFFFFF"/>
        </w:rPr>
        <w:t xml:space="preserve"> </w:t>
      </w:r>
      <w:r w:rsidR="00C55A50">
        <w:rPr>
          <w:rFonts w:ascii="Cambria" w:hAnsi="Cambria" w:cs="Arial"/>
          <w:sz w:val="24"/>
          <w:szCs w:val="24"/>
          <w:shd w:val="clear" w:color="auto" w:fill="FFFFFF"/>
        </w:rPr>
        <w:t>R</w:t>
      </w:r>
      <w:r w:rsidR="00AB1999" w:rsidRPr="0035709B">
        <w:rPr>
          <w:rFonts w:ascii="Cambria" w:hAnsi="Cambria" w:cs="Arial"/>
          <w:sz w:val="24"/>
          <w:szCs w:val="24"/>
          <w:shd w:val="clear" w:color="auto" w:fill="FFFFFF"/>
        </w:rPr>
        <w:t>ural</w:t>
      </w:r>
      <w:r w:rsidR="006A0477">
        <w:rPr>
          <w:rFonts w:ascii="Cambria" w:hAnsi="Cambria" w:cs="Arial"/>
          <w:sz w:val="24"/>
          <w:szCs w:val="24"/>
          <w:shd w:val="clear" w:color="auto" w:fill="FFFFFF"/>
        </w:rPr>
        <w:t xml:space="preserve"> de </w:t>
      </w:r>
      <w:proofErr w:type="spellStart"/>
      <w:r w:rsidR="006A0477">
        <w:rPr>
          <w:rFonts w:ascii="Cambria" w:hAnsi="Cambria" w:cs="Arial"/>
          <w:sz w:val="24"/>
          <w:szCs w:val="24"/>
          <w:shd w:val="clear" w:color="auto" w:fill="FFFFFF"/>
        </w:rPr>
        <w:t>Cubijíes</w:t>
      </w:r>
      <w:proofErr w:type="spellEnd"/>
      <w:r w:rsidR="00AB1999" w:rsidRPr="0035709B">
        <w:rPr>
          <w:rFonts w:ascii="Cambria" w:hAnsi="Cambria" w:cs="Arial"/>
          <w:sz w:val="24"/>
          <w:szCs w:val="24"/>
          <w:shd w:val="clear" w:color="auto" w:fill="FFFFFF"/>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shd w:val="clear" w:color="auto" w:fill="FFFFFF"/>
        </w:rPr>
        <w:t xml:space="preserve">Qué, </w:t>
      </w:r>
      <w:r w:rsidRPr="0035709B">
        <w:rPr>
          <w:rFonts w:ascii="Cambria" w:hAnsi="Cambria" w:cs="Arial"/>
          <w:sz w:val="24"/>
          <w:szCs w:val="24"/>
          <w:shd w:val="clear" w:color="auto" w:fill="FFFFFF"/>
        </w:rPr>
        <w:t xml:space="preserve">el artículo 338, del </w:t>
      </w:r>
      <w:r w:rsidRPr="0035709B">
        <w:rPr>
          <w:rFonts w:ascii="Cambria" w:hAnsi="Cambria" w:cs="Arial"/>
          <w:b/>
          <w:bCs/>
          <w:sz w:val="24"/>
          <w:szCs w:val="24"/>
          <w:shd w:val="clear" w:color="auto" w:fill="FFFFFF"/>
        </w:rPr>
        <w:t>Código Orgánico de Organización Territorial, Autonomía y Descentralización COOTAD</w:t>
      </w:r>
      <w:r w:rsidRPr="0035709B">
        <w:rPr>
          <w:rFonts w:ascii="Cambria" w:hAnsi="Cambria" w:cs="Arial"/>
          <w:sz w:val="24"/>
          <w:szCs w:val="24"/>
          <w:shd w:val="clear" w:color="auto" w:fill="FFFFFF"/>
        </w:rPr>
        <w:t xml:space="preserve"> establece, en su parte pertinente que;</w:t>
      </w:r>
      <w:r w:rsidRPr="0035709B">
        <w:rPr>
          <w:rFonts w:ascii="Cambria" w:hAnsi="Cambria" w:cs="Arial"/>
          <w:b/>
          <w:bCs/>
          <w:sz w:val="24"/>
          <w:szCs w:val="24"/>
          <w:shd w:val="clear" w:color="auto" w:fill="FFFFFF"/>
        </w:rPr>
        <w:t xml:space="preserve"> </w:t>
      </w:r>
      <w:r w:rsidRPr="0035709B">
        <w:rPr>
          <w:rFonts w:ascii="Cambria" w:hAnsi="Cambria" w:cs="Arial"/>
          <w:sz w:val="24"/>
          <w:szCs w:val="24"/>
          <w:shd w:val="clear" w:color="auto" w:fill="FFFFFF"/>
        </w:rPr>
        <w:t xml:space="preserve">“El </w:t>
      </w:r>
      <w:r w:rsidR="004B4DC4">
        <w:rPr>
          <w:rFonts w:ascii="Cambria" w:hAnsi="Cambria" w:cs="Arial"/>
          <w:sz w:val="24"/>
          <w:szCs w:val="24"/>
          <w:shd w:val="clear" w:color="auto" w:fill="FFFFFF"/>
        </w:rPr>
        <w:t>Gobierno</w:t>
      </w:r>
      <w:r w:rsidRPr="0035709B">
        <w:rPr>
          <w:rFonts w:ascii="Cambria" w:hAnsi="Cambria" w:cs="Arial"/>
          <w:sz w:val="24"/>
          <w:szCs w:val="24"/>
          <w:shd w:val="clear" w:color="auto" w:fill="FFFFFF"/>
        </w:rPr>
        <w:t xml:space="preserve"> </w:t>
      </w:r>
      <w:r w:rsidR="004B4DC4">
        <w:rPr>
          <w:rFonts w:ascii="Cambria" w:hAnsi="Cambria" w:cs="Arial"/>
          <w:sz w:val="24"/>
          <w:szCs w:val="24"/>
          <w:shd w:val="clear" w:color="auto" w:fill="FFFFFF"/>
        </w:rPr>
        <w:t>Autónomo</w:t>
      </w:r>
      <w:r w:rsidRPr="0035709B">
        <w:rPr>
          <w:rFonts w:ascii="Cambria" w:hAnsi="Cambria" w:cs="Arial"/>
          <w:sz w:val="24"/>
          <w:szCs w:val="24"/>
          <w:shd w:val="clear" w:color="auto" w:fill="FFFFFF"/>
        </w:rPr>
        <w:t xml:space="preserve"> </w:t>
      </w:r>
      <w:r w:rsidR="00D55D26">
        <w:rPr>
          <w:rFonts w:ascii="Cambria" w:hAnsi="Cambria" w:cs="Arial"/>
          <w:sz w:val="24"/>
          <w:szCs w:val="24"/>
          <w:shd w:val="clear" w:color="auto" w:fill="FFFFFF"/>
        </w:rPr>
        <w:t>Descentralizado</w:t>
      </w:r>
      <w:r w:rsidRPr="0035709B">
        <w:rPr>
          <w:rFonts w:ascii="Cambria" w:hAnsi="Cambria" w:cs="Arial"/>
          <w:sz w:val="24"/>
          <w:szCs w:val="24"/>
          <w:shd w:val="clear" w:color="auto" w:fill="FFFFFF"/>
        </w:rPr>
        <w:t xml:space="preserve"> </w:t>
      </w:r>
      <w:r w:rsidR="00540CEC">
        <w:rPr>
          <w:rFonts w:ascii="Cambria" w:hAnsi="Cambria" w:cs="Arial"/>
          <w:sz w:val="24"/>
          <w:szCs w:val="24"/>
          <w:shd w:val="clear" w:color="auto" w:fill="FFFFFF"/>
        </w:rPr>
        <w:t>Parroquial</w:t>
      </w:r>
      <w:r w:rsidRPr="0035709B">
        <w:rPr>
          <w:rFonts w:ascii="Cambria" w:hAnsi="Cambria" w:cs="Arial"/>
          <w:sz w:val="24"/>
          <w:szCs w:val="24"/>
          <w:shd w:val="clear" w:color="auto" w:fill="FFFFFF"/>
        </w:rPr>
        <w:t xml:space="preserve"> rural tendrá una estructura administrativa mínima requerida para el cumplimiento de fines y el ejercicio de sus competencias.” </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shd w:val="clear" w:color="auto" w:fill="FFFFFF"/>
        </w:rPr>
        <w:t>Que,</w:t>
      </w:r>
      <w:r w:rsidRPr="0035709B">
        <w:rPr>
          <w:rFonts w:ascii="Cambria" w:hAnsi="Cambria" w:cs="Arial"/>
          <w:sz w:val="24"/>
          <w:szCs w:val="24"/>
          <w:shd w:val="clear" w:color="auto" w:fill="FFFFFF"/>
        </w:rPr>
        <w:t xml:space="preserve"> de conformidad con el artículo 354, del </w:t>
      </w:r>
      <w:r w:rsidRPr="0035709B">
        <w:rPr>
          <w:rFonts w:ascii="Cambria" w:hAnsi="Cambria" w:cs="Arial"/>
          <w:b/>
          <w:bCs/>
          <w:sz w:val="24"/>
          <w:szCs w:val="24"/>
          <w:shd w:val="clear" w:color="auto" w:fill="FFFFFF"/>
        </w:rPr>
        <w:t>Código Orgánico de Organización Territorial, Autonomía y Descentralización COOTAD</w:t>
      </w:r>
      <w:r w:rsidRPr="0035709B">
        <w:rPr>
          <w:rFonts w:ascii="Cambria" w:hAnsi="Cambria" w:cs="Arial"/>
          <w:sz w:val="24"/>
          <w:szCs w:val="24"/>
          <w:shd w:val="clear" w:color="auto" w:fill="FFFFFF"/>
        </w:rPr>
        <w:t xml:space="preserve">, “...los servidores públicos de cada </w:t>
      </w:r>
      <w:r w:rsidR="004B4DC4">
        <w:rPr>
          <w:rFonts w:ascii="Cambria" w:hAnsi="Cambria" w:cs="Arial"/>
          <w:sz w:val="24"/>
          <w:szCs w:val="24"/>
          <w:shd w:val="clear" w:color="auto" w:fill="FFFFFF"/>
        </w:rPr>
        <w:t>Gobierno</w:t>
      </w:r>
      <w:r w:rsidRPr="0035709B">
        <w:rPr>
          <w:rFonts w:ascii="Cambria" w:hAnsi="Cambria" w:cs="Arial"/>
          <w:sz w:val="24"/>
          <w:szCs w:val="24"/>
          <w:shd w:val="clear" w:color="auto" w:fill="FFFFFF"/>
        </w:rPr>
        <w:t xml:space="preserve"> </w:t>
      </w:r>
      <w:r w:rsidR="004B4DC4">
        <w:rPr>
          <w:rFonts w:ascii="Cambria" w:hAnsi="Cambria" w:cs="Arial"/>
          <w:sz w:val="24"/>
          <w:szCs w:val="24"/>
          <w:shd w:val="clear" w:color="auto" w:fill="FFFFFF"/>
        </w:rPr>
        <w:t>Autónomo</w:t>
      </w:r>
      <w:r w:rsidRPr="0035709B">
        <w:rPr>
          <w:rFonts w:ascii="Cambria" w:hAnsi="Cambria" w:cs="Arial"/>
          <w:sz w:val="24"/>
          <w:szCs w:val="24"/>
          <w:shd w:val="clear" w:color="auto" w:fill="FFFFFF"/>
        </w:rPr>
        <w:t xml:space="preserve"> </w:t>
      </w:r>
      <w:r w:rsidR="00D55D26">
        <w:rPr>
          <w:rFonts w:ascii="Cambria" w:hAnsi="Cambria" w:cs="Arial"/>
          <w:sz w:val="24"/>
          <w:szCs w:val="24"/>
          <w:shd w:val="clear" w:color="auto" w:fill="FFFFFF"/>
        </w:rPr>
        <w:t>Descentralizado</w:t>
      </w:r>
      <w:r w:rsidRPr="0035709B">
        <w:rPr>
          <w:rFonts w:ascii="Cambria" w:hAnsi="Cambria" w:cs="Arial"/>
          <w:sz w:val="24"/>
          <w:szCs w:val="24"/>
          <w:shd w:val="clear" w:color="auto" w:fill="FFFFFF"/>
        </w:rPr>
        <w:t xml:space="preserve"> se regirán por el marco general que establezca la ley que regule el servicio público y su propia normativa.</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shd w:val="clear" w:color="auto" w:fill="FFFFFF"/>
        </w:rPr>
      </w:pPr>
      <w:r w:rsidRPr="0035709B">
        <w:rPr>
          <w:rFonts w:ascii="Cambria" w:hAnsi="Cambria" w:cs="Arial"/>
          <w:b/>
          <w:sz w:val="24"/>
          <w:szCs w:val="24"/>
          <w:shd w:val="clear" w:color="auto" w:fill="FFFFFF"/>
        </w:rPr>
        <w:t>Que,</w:t>
      </w:r>
      <w:r w:rsidRPr="0035709B">
        <w:rPr>
          <w:rFonts w:ascii="Cambria" w:hAnsi="Cambria" w:cs="Arial"/>
          <w:sz w:val="24"/>
          <w:szCs w:val="24"/>
          <w:shd w:val="clear" w:color="auto" w:fill="FFFFFF"/>
        </w:rPr>
        <w:t xml:space="preserve"> el artículo 67, literal a) del </w:t>
      </w:r>
      <w:r w:rsidRPr="0035709B">
        <w:rPr>
          <w:rFonts w:ascii="Cambria" w:hAnsi="Cambria" w:cs="Arial"/>
          <w:b/>
          <w:bCs/>
          <w:sz w:val="24"/>
          <w:szCs w:val="24"/>
          <w:shd w:val="clear" w:color="auto" w:fill="FFFFFF"/>
        </w:rPr>
        <w:t>Código Orgánico de Organización Territorial, Autonomía y Descentralización COOTAD</w:t>
      </w:r>
      <w:r w:rsidRPr="0035709B">
        <w:rPr>
          <w:rFonts w:ascii="Cambria" w:hAnsi="Cambria" w:cs="Arial"/>
          <w:sz w:val="24"/>
          <w:szCs w:val="24"/>
          <w:shd w:val="clear" w:color="auto" w:fill="FFFFFF"/>
        </w:rPr>
        <w:t xml:space="preserve">, establece como atribuciones de la </w:t>
      </w:r>
      <w:r w:rsidR="00540CEC">
        <w:rPr>
          <w:rFonts w:ascii="Cambria" w:hAnsi="Cambria" w:cs="Arial"/>
          <w:sz w:val="24"/>
          <w:szCs w:val="24"/>
          <w:shd w:val="clear" w:color="auto" w:fill="FFFFFF"/>
        </w:rPr>
        <w:t>Junta</w:t>
      </w:r>
      <w:r w:rsidRPr="0035709B">
        <w:rPr>
          <w:rFonts w:ascii="Cambria" w:hAnsi="Cambria" w:cs="Arial"/>
          <w:sz w:val="24"/>
          <w:szCs w:val="24"/>
          <w:shd w:val="clear" w:color="auto" w:fill="FFFFFF"/>
        </w:rPr>
        <w:t xml:space="preserve"> </w:t>
      </w:r>
      <w:r w:rsidR="00540CEC">
        <w:rPr>
          <w:rFonts w:ascii="Cambria" w:hAnsi="Cambria" w:cs="Arial"/>
          <w:sz w:val="24"/>
          <w:szCs w:val="24"/>
          <w:shd w:val="clear" w:color="auto" w:fill="FFFFFF"/>
        </w:rPr>
        <w:t>Parroquial</w:t>
      </w:r>
      <w:r w:rsidRPr="0035709B">
        <w:rPr>
          <w:rFonts w:ascii="Cambria" w:hAnsi="Cambria" w:cs="Arial"/>
          <w:sz w:val="24"/>
          <w:szCs w:val="24"/>
          <w:shd w:val="clear" w:color="auto" w:fill="FFFFFF"/>
        </w:rPr>
        <w:t xml:space="preserve">: “Expedir acuerdos, resoluciones y normativa reglamentaria en las materias de competencia </w:t>
      </w:r>
      <w:r w:rsidR="0035709B" w:rsidRPr="0035709B">
        <w:rPr>
          <w:rFonts w:ascii="Cambria" w:hAnsi="Cambria" w:cs="Arial"/>
          <w:sz w:val="24"/>
          <w:szCs w:val="24"/>
          <w:shd w:val="clear" w:color="auto" w:fill="FFFFFF"/>
        </w:rPr>
        <w:t xml:space="preserve">del </w:t>
      </w:r>
      <w:r w:rsidR="004B4DC4">
        <w:rPr>
          <w:rFonts w:ascii="Cambria" w:hAnsi="Cambria" w:cs="Arial"/>
          <w:sz w:val="24"/>
          <w:szCs w:val="24"/>
          <w:shd w:val="clear" w:color="auto" w:fill="FFFFFF"/>
        </w:rPr>
        <w:t>Gobierno</w:t>
      </w:r>
      <w:r w:rsidRPr="0035709B">
        <w:rPr>
          <w:rFonts w:ascii="Cambria" w:hAnsi="Cambria" w:cs="Arial"/>
          <w:sz w:val="24"/>
          <w:szCs w:val="24"/>
          <w:shd w:val="clear" w:color="auto" w:fill="FFFFFF"/>
        </w:rPr>
        <w:t xml:space="preserve"> </w:t>
      </w:r>
      <w:r w:rsidR="004B4DC4">
        <w:rPr>
          <w:rFonts w:ascii="Cambria" w:hAnsi="Cambria" w:cs="Arial"/>
          <w:sz w:val="24"/>
          <w:szCs w:val="24"/>
          <w:shd w:val="clear" w:color="auto" w:fill="FFFFFF"/>
        </w:rPr>
        <w:t>Autónomo</w:t>
      </w:r>
      <w:r w:rsidRPr="0035709B">
        <w:rPr>
          <w:rFonts w:ascii="Cambria" w:hAnsi="Cambria" w:cs="Arial"/>
          <w:sz w:val="24"/>
          <w:szCs w:val="24"/>
          <w:shd w:val="clear" w:color="auto" w:fill="FFFFFF"/>
        </w:rPr>
        <w:t xml:space="preserve"> </w:t>
      </w:r>
      <w:r w:rsidR="00D55D26">
        <w:rPr>
          <w:rFonts w:ascii="Cambria" w:hAnsi="Cambria" w:cs="Arial"/>
          <w:sz w:val="24"/>
          <w:szCs w:val="24"/>
          <w:shd w:val="clear" w:color="auto" w:fill="FFFFFF"/>
        </w:rPr>
        <w:t>Descentralizado</w:t>
      </w:r>
      <w:r w:rsidRPr="0035709B">
        <w:rPr>
          <w:rFonts w:ascii="Cambria" w:hAnsi="Cambria" w:cs="Arial"/>
          <w:sz w:val="24"/>
          <w:szCs w:val="24"/>
          <w:shd w:val="clear" w:color="auto" w:fill="FFFFFF"/>
        </w:rPr>
        <w:t xml:space="preserve"> </w:t>
      </w:r>
      <w:r w:rsidR="00540CEC">
        <w:rPr>
          <w:rFonts w:ascii="Cambria" w:hAnsi="Cambria" w:cs="Arial"/>
          <w:sz w:val="24"/>
          <w:szCs w:val="24"/>
          <w:shd w:val="clear" w:color="auto" w:fill="FFFFFF"/>
        </w:rPr>
        <w:t>Parroquial</w:t>
      </w:r>
      <w:r w:rsidRPr="0035709B">
        <w:rPr>
          <w:rFonts w:ascii="Cambria" w:hAnsi="Cambria" w:cs="Arial"/>
          <w:sz w:val="24"/>
          <w:szCs w:val="24"/>
          <w:shd w:val="clear" w:color="auto" w:fill="FFFFFF"/>
        </w:rPr>
        <w:t xml:space="preserve"> rural conforme este Código”.</w:t>
      </w:r>
    </w:p>
    <w:p w:rsidR="00BB6C7F" w:rsidRPr="0035709B" w:rsidRDefault="00BB6C7F" w:rsidP="0035709B">
      <w:pPr>
        <w:pStyle w:val="Predeterminado"/>
        <w:shd w:val="clear" w:color="auto" w:fill="FFFFFF"/>
        <w:spacing w:after="0" w:line="276" w:lineRule="auto"/>
        <w:jc w:val="both"/>
        <w:rPr>
          <w:rFonts w:ascii="Cambria" w:hAnsi="Cambria" w:cs="Arial"/>
          <w:sz w:val="24"/>
          <w:szCs w:val="24"/>
          <w:shd w:val="clear" w:color="auto" w:fill="FFFFFF"/>
        </w:rPr>
      </w:pPr>
    </w:p>
    <w:p w:rsidR="00BB6C7F" w:rsidRPr="002D7754" w:rsidRDefault="00BB6C7F" w:rsidP="0035709B">
      <w:pPr>
        <w:pStyle w:val="Predeterminado"/>
        <w:shd w:val="clear" w:color="auto" w:fill="FFFFFF"/>
        <w:spacing w:after="0" w:line="276" w:lineRule="auto"/>
        <w:jc w:val="both"/>
        <w:rPr>
          <w:rFonts w:ascii="Cambria" w:hAnsi="Cambria" w:cs="Arial"/>
          <w:color w:val="000000" w:themeColor="text1"/>
          <w:sz w:val="24"/>
          <w:szCs w:val="24"/>
        </w:rPr>
      </w:pPr>
      <w:r w:rsidRPr="002D7754">
        <w:rPr>
          <w:rFonts w:ascii="Cambria" w:hAnsi="Cambria" w:cs="Arial"/>
          <w:color w:val="000000" w:themeColor="text1"/>
          <w:sz w:val="24"/>
          <w:szCs w:val="24"/>
          <w:shd w:val="clear" w:color="auto" w:fill="FFFFFF"/>
        </w:rPr>
        <w:t>Que</w:t>
      </w:r>
      <w:r w:rsidR="002D7754">
        <w:rPr>
          <w:rFonts w:ascii="Cambria" w:hAnsi="Cambria" w:cs="Arial"/>
          <w:color w:val="000000" w:themeColor="text1"/>
          <w:sz w:val="24"/>
          <w:szCs w:val="24"/>
          <w:shd w:val="clear" w:color="auto" w:fill="FFFFFF"/>
        </w:rPr>
        <w:t>, con fecha 05 de Septiembre</w:t>
      </w:r>
      <w:r w:rsidR="00403DCA" w:rsidRPr="002D7754">
        <w:rPr>
          <w:rFonts w:ascii="Cambria" w:hAnsi="Cambria" w:cs="Arial"/>
          <w:color w:val="000000" w:themeColor="text1"/>
          <w:sz w:val="24"/>
          <w:szCs w:val="24"/>
          <w:shd w:val="clear" w:color="auto" w:fill="FFFFFF"/>
        </w:rPr>
        <w:t xml:space="preserve"> del</w:t>
      </w:r>
      <w:r w:rsidR="00DF1E15" w:rsidRPr="002D7754">
        <w:rPr>
          <w:rFonts w:ascii="Cambria" w:hAnsi="Cambria" w:cs="Arial"/>
          <w:color w:val="000000" w:themeColor="text1"/>
          <w:sz w:val="24"/>
          <w:szCs w:val="24"/>
          <w:shd w:val="clear" w:color="auto" w:fill="FFFFFF"/>
        </w:rPr>
        <w:t xml:space="preserve"> 2019, entró</w:t>
      </w:r>
      <w:r w:rsidRPr="002D7754">
        <w:rPr>
          <w:rFonts w:ascii="Cambria" w:hAnsi="Cambria" w:cs="Arial"/>
          <w:color w:val="000000" w:themeColor="text1"/>
          <w:sz w:val="24"/>
          <w:szCs w:val="24"/>
          <w:shd w:val="clear" w:color="auto" w:fill="FFFFFF"/>
        </w:rPr>
        <w:t xml:space="preserve"> en vigencia el “</w:t>
      </w:r>
      <w:r w:rsidRPr="002D7754">
        <w:rPr>
          <w:rFonts w:ascii="Cambria" w:hAnsi="Cambria" w:cs="Arial"/>
          <w:color w:val="000000" w:themeColor="text1"/>
          <w:sz w:val="24"/>
          <w:szCs w:val="24"/>
        </w:rPr>
        <w:t>REGL</w:t>
      </w:r>
      <w:r w:rsidR="005A21C3" w:rsidRPr="002D7754">
        <w:rPr>
          <w:rFonts w:ascii="Cambria" w:hAnsi="Cambria" w:cs="Arial"/>
          <w:color w:val="000000" w:themeColor="text1"/>
          <w:sz w:val="24"/>
          <w:szCs w:val="24"/>
        </w:rPr>
        <w:t xml:space="preserve">AMENTO ORGANICO INTERNO, ADMINISTRATIVO </w:t>
      </w:r>
      <w:r w:rsidRPr="002D7754">
        <w:rPr>
          <w:rFonts w:ascii="Cambria" w:hAnsi="Cambria" w:cs="Arial"/>
          <w:color w:val="000000" w:themeColor="text1"/>
          <w:sz w:val="24"/>
          <w:szCs w:val="24"/>
        </w:rPr>
        <w:t xml:space="preserve">DEL </w:t>
      </w:r>
      <w:r w:rsidR="004B4DC4" w:rsidRPr="002D7754">
        <w:rPr>
          <w:rFonts w:ascii="Cambria" w:hAnsi="Cambria" w:cs="Arial"/>
          <w:color w:val="000000" w:themeColor="text1"/>
          <w:sz w:val="24"/>
          <w:szCs w:val="24"/>
        </w:rPr>
        <w:t>GOBIERNO</w:t>
      </w:r>
      <w:r w:rsidRPr="002D7754">
        <w:rPr>
          <w:rFonts w:ascii="Cambria" w:hAnsi="Cambria" w:cs="Arial"/>
          <w:color w:val="000000" w:themeColor="text1"/>
          <w:sz w:val="24"/>
          <w:szCs w:val="24"/>
        </w:rPr>
        <w:t xml:space="preserve"> </w:t>
      </w:r>
      <w:r w:rsidR="004B4DC4" w:rsidRPr="002D7754">
        <w:rPr>
          <w:rFonts w:ascii="Cambria" w:hAnsi="Cambria" w:cs="Arial"/>
          <w:color w:val="000000" w:themeColor="text1"/>
          <w:sz w:val="24"/>
          <w:szCs w:val="24"/>
        </w:rPr>
        <w:t>AUTÓNOMO</w:t>
      </w:r>
      <w:r w:rsidRPr="002D7754">
        <w:rPr>
          <w:rFonts w:ascii="Cambria" w:hAnsi="Cambria" w:cs="Arial"/>
          <w:color w:val="000000" w:themeColor="text1"/>
          <w:sz w:val="24"/>
          <w:szCs w:val="24"/>
        </w:rPr>
        <w:t xml:space="preserve"> </w:t>
      </w:r>
      <w:r w:rsidR="00D55D26" w:rsidRPr="002D7754">
        <w:rPr>
          <w:rFonts w:ascii="Cambria" w:hAnsi="Cambria" w:cs="Arial"/>
          <w:color w:val="000000" w:themeColor="text1"/>
          <w:sz w:val="24"/>
          <w:szCs w:val="24"/>
        </w:rPr>
        <w:t>DESCENTRALIZADO</w:t>
      </w:r>
      <w:r w:rsidR="005A21C3" w:rsidRPr="002D7754">
        <w:rPr>
          <w:rFonts w:ascii="Cambria" w:hAnsi="Cambria" w:cs="Arial"/>
          <w:color w:val="000000" w:themeColor="text1"/>
          <w:sz w:val="24"/>
          <w:szCs w:val="24"/>
        </w:rPr>
        <w:t xml:space="preserve"> </w:t>
      </w:r>
      <w:r w:rsidR="00540CEC" w:rsidRPr="002D7754">
        <w:rPr>
          <w:rFonts w:ascii="Cambria" w:hAnsi="Cambria" w:cs="Arial"/>
          <w:color w:val="000000" w:themeColor="text1"/>
          <w:sz w:val="24"/>
          <w:szCs w:val="24"/>
        </w:rPr>
        <w:t>PARROQUIAL</w:t>
      </w:r>
      <w:r w:rsidR="00CC39F1" w:rsidRPr="002D7754">
        <w:rPr>
          <w:rFonts w:ascii="Cambria" w:hAnsi="Cambria" w:cs="Arial"/>
          <w:color w:val="000000" w:themeColor="text1"/>
          <w:sz w:val="24"/>
          <w:szCs w:val="24"/>
        </w:rPr>
        <w:t xml:space="preserve"> RURAL </w:t>
      </w:r>
      <w:r w:rsidR="006A0477" w:rsidRPr="002D7754">
        <w:rPr>
          <w:rFonts w:ascii="Cambria" w:hAnsi="Cambria" w:cs="Arial"/>
          <w:color w:val="000000" w:themeColor="text1"/>
          <w:sz w:val="24"/>
          <w:szCs w:val="24"/>
        </w:rPr>
        <w:t>DE CUBIJÍES</w:t>
      </w:r>
      <w:r w:rsidR="006D528F" w:rsidRPr="002D7754">
        <w:rPr>
          <w:rFonts w:ascii="Cambria" w:hAnsi="Cambria" w:cs="Arial"/>
          <w:color w:val="000000" w:themeColor="text1"/>
          <w:sz w:val="24"/>
          <w:szCs w:val="24"/>
        </w:rPr>
        <w:t>”</w:t>
      </w:r>
      <w:r w:rsidRPr="002D7754">
        <w:rPr>
          <w:rFonts w:ascii="Cambria" w:hAnsi="Cambria" w:cs="Arial"/>
          <w:color w:val="000000" w:themeColor="text1"/>
          <w:sz w:val="24"/>
          <w:szCs w:val="24"/>
        </w:rPr>
        <w:t>.</w:t>
      </w:r>
    </w:p>
    <w:p w:rsidR="004C4D65" w:rsidRPr="0035709B" w:rsidRDefault="004C4D65" w:rsidP="0035709B">
      <w:pPr>
        <w:pStyle w:val="Predeterminado"/>
        <w:shd w:val="clear" w:color="auto" w:fill="FFFFFF"/>
        <w:spacing w:after="0" w:line="276" w:lineRule="auto"/>
        <w:jc w:val="both"/>
        <w:rPr>
          <w:rFonts w:ascii="Cambria" w:hAnsi="Cambria" w:cs="Arial"/>
          <w:sz w:val="24"/>
          <w:szCs w:val="24"/>
        </w:rPr>
      </w:pPr>
    </w:p>
    <w:p w:rsidR="00BB6C7F"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sz w:val="24"/>
          <w:szCs w:val="24"/>
          <w:shd w:val="clear" w:color="auto" w:fill="FFFFFF"/>
        </w:rPr>
        <w:t>Que</w:t>
      </w:r>
      <w:r w:rsidR="000C2A70" w:rsidRPr="0035709B">
        <w:rPr>
          <w:rFonts w:ascii="Cambria" w:hAnsi="Cambria" w:cs="Arial"/>
          <w:sz w:val="24"/>
          <w:szCs w:val="24"/>
          <w:shd w:val="clear" w:color="auto" w:fill="FFFFFF"/>
        </w:rPr>
        <w:t>, l</w:t>
      </w:r>
      <w:r w:rsidRPr="0035709B">
        <w:rPr>
          <w:rFonts w:ascii="Cambria" w:hAnsi="Cambria" w:cs="Arial"/>
          <w:sz w:val="24"/>
          <w:szCs w:val="24"/>
          <w:shd w:val="clear" w:color="auto" w:fill="FFFFFF"/>
        </w:rPr>
        <w:t xml:space="preserve">a </w:t>
      </w:r>
      <w:r w:rsidR="00540CEC">
        <w:rPr>
          <w:rFonts w:ascii="Cambria" w:hAnsi="Cambria" w:cs="Arial"/>
          <w:sz w:val="24"/>
          <w:szCs w:val="24"/>
          <w:shd w:val="clear" w:color="auto" w:fill="FFFFFF"/>
        </w:rPr>
        <w:t>Junta</w:t>
      </w:r>
      <w:r w:rsidRPr="0035709B">
        <w:rPr>
          <w:rFonts w:ascii="Cambria" w:hAnsi="Cambria" w:cs="Arial"/>
          <w:sz w:val="24"/>
          <w:szCs w:val="24"/>
          <w:shd w:val="clear" w:color="auto" w:fill="FFFFFF"/>
        </w:rPr>
        <w:t xml:space="preserve"> </w:t>
      </w:r>
      <w:r w:rsidR="00540CEC">
        <w:rPr>
          <w:rFonts w:ascii="Cambria" w:hAnsi="Cambria" w:cs="Arial"/>
          <w:sz w:val="24"/>
          <w:szCs w:val="24"/>
          <w:shd w:val="clear" w:color="auto" w:fill="FFFFFF"/>
        </w:rPr>
        <w:t>Parroquial</w:t>
      </w:r>
      <w:r w:rsidRPr="0035709B">
        <w:rPr>
          <w:rFonts w:ascii="Cambria" w:hAnsi="Cambria" w:cs="Arial"/>
          <w:sz w:val="24"/>
          <w:szCs w:val="24"/>
          <w:shd w:val="clear" w:color="auto" w:fill="FFFFFF"/>
        </w:rPr>
        <w:t xml:space="preserve"> </w:t>
      </w:r>
      <w:r w:rsidR="008327D1" w:rsidRPr="0035709B">
        <w:rPr>
          <w:rFonts w:ascii="Cambria" w:hAnsi="Cambria" w:cs="Arial"/>
          <w:sz w:val="24"/>
          <w:szCs w:val="24"/>
          <w:shd w:val="clear" w:color="auto" w:fill="FFFFFF"/>
        </w:rPr>
        <w:t xml:space="preserve">en pleno </w:t>
      </w:r>
      <w:r w:rsidRPr="0035709B">
        <w:rPr>
          <w:rFonts w:ascii="Cambria" w:hAnsi="Cambria" w:cs="Arial"/>
          <w:sz w:val="24"/>
          <w:szCs w:val="24"/>
          <w:shd w:val="clear" w:color="auto" w:fill="FFFFFF"/>
        </w:rPr>
        <w:t xml:space="preserve">del </w:t>
      </w:r>
      <w:r w:rsidR="004B4DC4">
        <w:rPr>
          <w:rFonts w:ascii="Cambria" w:hAnsi="Cambria" w:cs="Arial"/>
          <w:sz w:val="24"/>
          <w:szCs w:val="24"/>
          <w:shd w:val="clear" w:color="auto" w:fill="FFFFFF"/>
        </w:rPr>
        <w:t>Gobierno</w:t>
      </w:r>
      <w:r w:rsidRPr="0035709B">
        <w:rPr>
          <w:rFonts w:ascii="Cambria" w:hAnsi="Cambria" w:cs="Arial"/>
          <w:sz w:val="24"/>
          <w:szCs w:val="24"/>
          <w:shd w:val="clear" w:color="auto" w:fill="FFFFFF"/>
        </w:rPr>
        <w:t xml:space="preserve"> </w:t>
      </w:r>
      <w:r w:rsidR="004B4DC4">
        <w:rPr>
          <w:rFonts w:ascii="Cambria" w:hAnsi="Cambria" w:cs="Arial"/>
          <w:sz w:val="24"/>
          <w:szCs w:val="24"/>
          <w:shd w:val="clear" w:color="auto" w:fill="FFFFFF"/>
        </w:rPr>
        <w:t>Autónomo</w:t>
      </w:r>
      <w:r w:rsidRPr="0035709B">
        <w:rPr>
          <w:rFonts w:ascii="Cambria" w:hAnsi="Cambria" w:cs="Arial"/>
          <w:sz w:val="24"/>
          <w:szCs w:val="24"/>
          <w:shd w:val="clear" w:color="auto" w:fill="FFFFFF"/>
        </w:rPr>
        <w:t xml:space="preserve"> </w:t>
      </w:r>
      <w:r w:rsidR="00D55D26">
        <w:rPr>
          <w:rFonts w:ascii="Cambria" w:hAnsi="Cambria" w:cs="Arial"/>
          <w:sz w:val="24"/>
          <w:szCs w:val="24"/>
          <w:shd w:val="clear" w:color="auto" w:fill="FFFFFF"/>
        </w:rPr>
        <w:t>Descentralizado</w:t>
      </w:r>
      <w:r w:rsidR="008327D1" w:rsidRPr="0035709B">
        <w:rPr>
          <w:rFonts w:ascii="Cambria" w:hAnsi="Cambria" w:cs="Arial"/>
          <w:sz w:val="24"/>
          <w:szCs w:val="24"/>
          <w:shd w:val="clear" w:color="auto" w:fill="FFFFFF"/>
        </w:rPr>
        <w:t xml:space="preserve"> </w:t>
      </w:r>
      <w:r w:rsidR="00540CEC">
        <w:rPr>
          <w:rFonts w:ascii="Cambria" w:hAnsi="Cambria" w:cs="Arial"/>
          <w:sz w:val="24"/>
          <w:szCs w:val="24"/>
          <w:shd w:val="clear" w:color="auto" w:fill="FFFFFF"/>
        </w:rPr>
        <w:t>Parroquial</w:t>
      </w:r>
      <w:r w:rsidR="008327D1" w:rsidRPr="0035709B">
        <w:rPr>
          <w:rFonts w:ascii="Cambria" w:hAnsi="Cambria" w:cs="Arial"/>
          <w:sz w:val="24"/>
          <w:szCs w:val="24"/>
          <w:shd w:val="clear" w:color="auto" w:fill="FFFFFF"/>
        </w:rPr>
        <w:t xml:space="preserve"> Ru</w:t>
      </w:r>
      <w:r w:rsidR="000C2A70" w:rsidRPr="0035709B">
        <w:rPr>
          <w:rFonts w:ascii="Cambria" w:hAnsi="Cambria" w:cs="Arial"/>
          <w:sz w:val="24"/>
          <w:szCs w:val="24"/>
          <w:shd w:val="clear" w:color="auto" w:fill="FFFFFF"/>
        </w:rPr>
        <w:t xml:space="preserve">ral </w:t>
      </w:r>
      <w:r w:rsidR="006A0477">
        <w:rPr>
          <w:rFonts w:ascii="Cambria" w:hAnsi="Cambria" w:cs="Arial"/>
          <w:sz w:val="24"/>
          <w:szCs w:val="24"/>
          <w:shd w:val="clear" w:color="auto" w:fill="FFFFFF"/>
        </w:rPr>
        <w:t xml:space="preserve">de </w:t>
      </w:r>
      <w:proofErr w:type="spellStart"/>
      <w:r w:rsidR="006A0477">
        <w:rPr>
          <w:rFonts w:ascii="Cambria" w:hAnsi="Cambria" w:cs="Arial"/>
          <w:sz w:val="24"/>
          <w:szCs w:val="24"/>
          <w:shd w:val="clear" w:color="auto" w:fill="FFFFFF"/>
        </w:rPr>
        <w:t>Cubijíes</w:t>
      </w:r>
      <w:proofErr w:type="spellEnd"/>
      <w:r w:rsidR="00C55A50">
        <w:rPr>
          <w:rFonts w:ascii="Cambria" w:hAnsi="Cambria" w:cs="Arial"/>
          <w:sz w:val="24"/>
          <w:szCs w:val="24"/>
          <w:shd w:val="clear" w:color="auto" w:fill="FFFFFF"/>
        </w:rPr>
        <w:t xml:space="preserve">, </w:t>
      </w:r>
      <w:r w:rsidRPr="0035709B">
        <w:rPr>
          <w:rFonts w:ascii="Cambria" w:hAnsi="Cambria" w:cs="Arial"/>
          <w:sz w:val="24"/>
          <w:szCs w:val="24"/>
          <w:shd w:val="clear" w:color="auto" w:fill="FFFFFF"/>
        </w:rPr>
        <w:t xml:space="preserve">en ejercicio de sus competencias constitucionales y facultades reglamentarias otorgadas por el </w:t>
      </w:r>
      <w:r w:rsidRPr="0035709B">
        <w:rPr>
          <w:rFonts w:ascii="Cambria" w:hAnsi="Cambria" w:cs="Arial"/>
          <w:b/>
          <w:sz w:val="24"/>
          <w:szCs w:val="24"/>
          <w:shd w:val="clear" w:color="auto" w:fill="FFFFFF"/>
        </w:rPr>
        <w:t>Código Orgánico de Organización Territorial, Autonomía y Descentralización</w:t>
      </w:r>
      <w:r w:rsidR="000C2A70" w:rsidRPr="0035709B">
        <w:rPr>
          <w:rFonts w:ascii="Cambria" w:hAnsi="Cambria" w:cs="Arial"/>
          <w:sz w:val="24"/>
          <w:szCs w:val="24"/>
          <w:shd w:val="clear" w:color="auto" w:fill="FFFFFF"/>
        </w:rPr>
        <w:t>, considera necesario derogar el</w:t>
      </w:r>
      <w:r w:rsidRPr="0035709B">
        <w:rPr>
          <w:rFonts w:ascii="Cambria" w:hAnsi="Cambria" w:cs="Arial"/>
          <w:sz w:val="24"/>
          <w:szCs w:val="24"/>
          <w:shd w:val="clear" w:color="auto" w:fill="FFFFFF"/>
        </w:rPr>
        <w:t xml:space="preserve"> </w:t>
      </w:r>
      <w:r w:rsidR="00C55A50" w:rsidRPr="00C55A50">
        <w:rPr>
          <w:rFonts w:ascii="Cambria" w:hAnsi="Cambria" w:cs="Arial"/>
          <w:b/>
          <w:sz w:val="24"/>
          <w:szCs w:val="24"/>
          <w:shd w:val="clear" w:color="auto" w:fill="FFFFFF"/>
        </w:rPr>
        <w:t>“</w:t>
      </w:r>
      <w:r w:rsidR="00C55A50" w:rsidRPr="0035709B">
        <w:rPr>
          <w:rFonts w:ascii="Cambria" w:hAnsi="Cambria" w:cs="Arial"/>
          <w:b/>
          <w:sz w:val="24"/>
          <w:szCs w:val="24"/>
        </w:rPr>
        <w:t xml:space="preserve">REGLAMENTO ORGANICO INTERNO, ADMINISTRATIVO DEL </w:t>
      </w:r>
      <w:r w:rsidR="004B4DC4">
        <w:rPr>
          <w:rFonts w:ascii="Cambria" w:hAnsi="Cambria" w:cs="Arial"/>
          <w:b/>
          <w:sz w:val="24"/>
          <w:szCs w:val="24"/>
        </w:rPr>
        <w:t>GOBIERNO</w:t>
      </w:r>
      <w:r w:rsidR="00C55A50" w:rsidRPr="0035709B">
        <w:rPr>
          <w:rFonts w:ascii="Cambria" w:hAnsi="Cambria" w:cs="Arial"/>
          <w:b/>
          <w:sz w:val="24"/>
          <w:szCs w:val="24"/>
        </w:rPr>
        <w:t xml:space="preserve"> </w:t>
      </w:r>
      <w:r w:rsidR="004B4DC4">
        <w:rPr>
          <w:rFonts w:ascii="Cambria" w:hAnsi="Cambria" w:cs="Arial"/>
          <w:b/>
          <w:sz w:val="24"/>
          <w:szCs w:val="24"/>
        </w:rPr>
        <w:t>AUTÓNOMO</w:t>
      </w:r>
      <w:r w:rsidR="00C55A50" w:rsidRPr="0035709B">
        <w:rPr>
          <w:rFonts w:ascii="Cambria" w:hAnsi="Cambria" w:cs="Arial"/>
          <w:b/>
          <w:sz w:val="24"/>
          <w:szCs w:val="24"/>
        </w:rPr>
        <w:t xml:space="preserve"> </w:t>
      </w:r>
      <w:r w:rsidR="00D55D26">
        <w:rPr>
          <w:rFonts w:ascii="Cambria" w:hAnsi="Cambria" w:cs="Arial"/>
          <w:b/>
          <w:sz w:val="24"/>
          <w:szCs w:val="24"/>
        </w:rPr>
        <w:t>DESCENTRALIZADO</w:t>
      </w:r>
      <w:r w:rsidR="00C55A50" w:rsidRPr="0035709B">
        <w:rPr>
          <w:rFonts w:ascii="Cambria" w:hAnsi="Cambria" w:cs="Arial"/>
          <w:b/>
          <w:sz w:val="24"/>
          <w:szCs w:val="24"/>
        </w:rPr>
        <w:t xml:space="preserve"> </w:t>
      </w:r>
      <w:r w:rsidR="00540CEC">
        <w:rPr>
          <w:rFonts w:ascii="Cambria" w:hAnsi="Cambria" w:cs="Arial"/>
          <w:b/>
          <w:sz w:val="24"/>
          <w:szCs w:val="24"/>
        </w:rPr>
        <w:t>PARROQUIAL</w:t>
      </w:r>
      <w:r w:rsidR="00CC39F1">
        <w:rPr>
          <w:rFonts w:ascii="Cambria" w:hAnsi="Cambria" w:cs="Arial"/>
          <w:b/>
          <w:sz w:val="24"/>
          <w:szCs w:val="24"/>
        </w:rPr>
        <w:t xml:space="preserve"> RURAL</w:t>
      </w:r>
      <w:r w:rsidR="00C55A50" w:rsidRPr="0035709B">
        <w:rPr>
          <w:rFonts w:ascii="Cambria" w:hAnsi="Cambria" w:cs="Arial"/>
          <w:b/>
          <w:sz w:val="24"/>
          <w:szCs w:val="24"/>
        </w:rPr>
        <w:t xml:space="preserve"> </w:t>
      </w:r>
      <w:r w:rsidR="006A0477">
        <w:rPr>
          <w:rFonts w:ascii="Cambria" w:hAnsi="Cambria" w:cs="Arial"/>
          <w:b/>
          <w:sz w:val="24"/>
          <w:szCs w:val="24"/>
        </w:rPr>
        <w:t>DE CUBIJIES</w:t>
      </w:r>
      <w:r w:rsidR="00C55A50" w:rsidRPr="0035709B">
        <w:rPr>
          <w:rFonts w:ascii="Cambria" w:hAnsi="Cambria" w:cs="Arial"/>
          <w:b/>
          <w:sz w:val="24"/>
          <w:szCs w:val="24"/>
        </w:rPr>
        <w:t>”.</w:t>
      </w:r>
    </w:p>
    <w:p w:rsidR="003F1885" w:rsidRDefault="003F1885" w:rsidP="0035709B">
      <w:pPr>
        <w:pStyle w:val="Predeterminado"/>
        <w:shd w:val="clear" w:color="auto" w:fill="FFFFFF"/>
        <w:spacing w:after="0" w:line="276" w:lineRule="auto"/>
        <w:jc w:val="both"/>
        <w:rPr>
          <w:rFonts w:ascii="Cambria" w:hAnsi="Cambria" w:cs="Arial"/>
          <w:sz w:val="24"/>
          <w:szCs w:val="24"/>
        </w:rPr>
      </w:pPr>
    </w:p>
    <w:p w:rsidR="003F1885" w:rsidRPr="0035709B" w:rsidRDefault="003F1885"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r w:rsidRPr="0035709B">
        <w:rPr>
          <w:rFonts w:ascii="Cambria" w:hAnsi="Cambria" w:cs="Arial"/>
          <w:b/>
          <w:bCs/>
          <w:sz w:val="24"/>
          <w:szCs w:val="24"/>
          <w:shd w:val="clear" w:color="auto" w:fill="FFFFFF"/>
        </w:rPr>
        <w:t>RESUELVE:</w:t>
      </w: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p>
    <w:p w:rsidR="00BB6C7F" w:rsidRPr="0035709B" w:rsidRDefault="00DB7BC9" w:rsidP="0035709B">
      <w:pPr>
        <w:pStyle w:val="Predeterminado"/>
        <w:shd w:val="clear" w:color="auto" w:fill="FFFFFF"/>
        <w:spacing w:after="0" w:line="276" w:lineRule="auto"/>
        <w:jc w:val="both"/>
        <w:rPr>
          <w:rFonts w:ascii="Cambria" w:hAnsi="Cambria" w:cs="Arial"/>
          <w:sz w:val="24"/>
          <w:szCs w:val="24"/>
          <w:shd w:val="clear" w:color="auto" w:fill="FFFFFF"/>
        </w:rPr>
      </w:pPr>
      <w:r>
        <w:rPr>
          <w:rFonts w:ascii="Cambria" w:hAnsi="Cambria" w:cs="Arial"/>
          <w:sz w:val="24"/>
          <w:szCs w:val="24"/>
          <w:shd w:val="clear" w:color="auto" w:fill="FFFFFF"/>
        </w:rPr>
        <w:lastRenderedPageBreak/>
        <w:t>Expedir el</w:t>
      </w:r>
      <w:r w:rsidR="00B97B13" w:rsidRPr="0035709B">
        <w:rPr>
          <w:rFonts w:ascii="Cambria" w:hAnsi="Cambria" w:cs="Arial"/>
          <w:sz w:val="24"/>
          <w:szCs w:val="24"/>
          <w:shd w:val="clear" w:color="auto" w:fill="FFFFFF"/>
        </w:rPr>
        <w:t xml:space="preserve"> siguiente</w:t>
      </w:r>
      <w:r w:rsidR="00BB6C7F" w:rsidRPr="0035709B">
        <w:rPr>
          <w:rFonts w:ascii="Cambria" w:hAnsi="Cambria" w:cs="Arial"/>
          <w:sz w:val="24"/>
          <w:szCs w:val="24"/>
          <w:shd w:val="clear" w:color="auto" w:fill="FFFFFF"/>
        </w:rPr>
        <w:t xml:space="preserve"> </w:t>
      </w:r>
      <w:r w:rsidR="00BB6C7F" w:rsidRPr="0035709B">
        <w:rPr>
          <w:rFonts w:ascii="Cambria" w:hAnsi="Cambria" w:cs="Arial"/>
          <w:b/>
          <w:bCs/>
          <w:sz w:val="24"/>
          <w:szCs w:val="24"/>
          <w:shd w:val="clear" w:color="auto" w:fill="FFFFFF"/>
        </w:rPr>
        <w:t>REGLAMENTO ORGÁNICO FUNCIONAL POR PROCESOS</w:t>
      </w:r>
      <w:r w:rsidR="00BB6C7F" w:rsidRPr="0035709B">
        <w:rPr>
          <w:rFonts w:ascii="Cambria" w:hAnsi="Cambria" w:cs="Arial"/>
          <w:sz w:val="24"/>
          <w:szCs w:val="24"/>
          <w:shd w:val="clear" w:color="auto" w:fill="FFFFFF"/>
        </w:rPr>
        <w:t xml:space="preserve"> </w:t>
      </w:r>
      <w:r w:rsidR="00BB6C7F" w:rsidRPr="0035709B">
        <w:rPr>
          <w:rFonts w:ascii="Cambria" w:hAnsi="Cambria" w:cs="Arial"/>
          <w:b/>
          <w:bCs/>
          <w:sz w:val="24"/>
          <w:szCs w:val="24"/>
          <w:shd w:val="clear" w:color="auto" w:fill="FFFFFF"/>
        </w:rPr>
        <w:t xml:space="preserve">DEL </w:t>
      </w:r>
      <w:r w:rsidR="004B4DC4">
        <w:rPr>
          <w:rFonts w:ascii="Cambria" w:hAnsi="Cambria" w:cs="Arial"/>
          <w:b/>
          <w:bCs/>
          <w:sz w:val="24"/>
          <w:szCs w:val="24"/>
          <w:shd w:val="clear" w:color="auto" w:fill="FFFFFF"/>
        </w:rPr>
        <w:t>GOBIERNO</w:t>
      </w:r>
      <w:r w:rsidR="00BB6C7F" w:rsidRPr="0035709B">
        <w:rPr>
          <w:rFonts w:ascii="Cambria" w:hAnsi="Cambria" w:cs="Arial"/>
          <w:b/>
          <w:bCs/>
          <w:sz w:val="24"/>
          <w:szCs w:val="24"/>
          <w:shd w:val="clear" w:color="auto" w:fill="FFFFFF"/>
        </w:rPr>
        <w:t xml:space="preserve"> </w:t>
      </w:r>
      <w:r w:rsidR="004B4DC4">
        <w:rPr>
          <w:rFonts w:ascii="Cambria" w:hAnsi="Cambria" w:cs="Arial"/>
          <w:b/>
          <w:bCs/>
          <w:sz w:val="24"/>
          <w:szCs w:val="24"/>
          <w:shd w:val="clear" w:color="auto" w:fill="FFFFFF"/>
        </w:rPr>
        <w:t>AUTÓNOMO</w:t>
      </w:r>
      <w:r w:rsidR="00BB6C7F" w:rsidRPr="0035709B">
        <w:rPr>
          <w:rFonts w:ascii="Cambria" w:hAnsi="Cambria" w:cs="Arial"/>
          <w:b/>
          <w:bCs/>
          <w:sz w:val="24"/>
          <w:szCs w:val="24"/>
          <w:shd w:val="clear" w:color="auto" w:fill="FFFFFF"/>
        </w:rPr>
        <w:t xml:space="preserve"> </w:t>
      </w:r>
      <w:r w:rsidR="00D55D26">
        <w:rPr>
          <w:rFonts w:ascii="Cambria" w:hAnsi="Cambria" w:cs="Arial"/>
          <w:b/>
          <w:bCs/>
          <w:sz w:val="24"/>
          <w:szCs w:val="24"/>
          <w:shd w:val="clear" w:color="auto" w:fill="FFFFFF"/>
        </w:rPr>
        <w:t>DESCENTRALIZADO</w:t>
      </w:r>
      <w:r w:rsidR="00C63507" w:rsidRPr="0035709B">
        <w:rPr>
          <w:rFonts w:ascii="Cambria" w:hAnsi="Cambria" w:cs="Arial"/>
          <w:b/>
          <w:bCs/>
          <w:sz w:val="24"/>
          <w:szCs w:val="24"/>
          <w:shd w:val="clear" w:color="auto" w:fill="FFFFFF"/>
        </w:rPr>
        <w:t xml:space="preserve"> </w:t>
      </w:r>
      <w:r w:rsidR="00540CEC">
        <w:rPr>
          <w:rFonts w:ascii="Cambria" w:hAnsi="Cambria" w:cs="Arial"/>
          <w:b/>
          <w:bCs/>
          <w:sz w:val="24"/>
          <w:szCs w:val="24"/>
          <w:shd w:val="clear" w:color="auto" w:fill="FFFFFF"/>
        </w:rPr>
        <w:t>PARROQUIAL</w:t>
      </w:r>
      <w:r w:rsidR="00594DA6">
        <w:rPr>
          <w:rFonts w:ascii="Cambria" w:hAnsi="Cambria" w:cs="Arial"/>
          <w:b/>
          <w:bCs/>
          <w:sz w:val="24"/>
          <w:szCs w:val="24"/>
          <w:shd w:val="clear" w:color="auto" w:fill="FFFFFF"/>
        </w:rPr>
        <w:t xml:space="preserve"> RURAL </w:t>
      </w:r>
      <w:r w:rsidR="006A0477">
        <w:rPr>
          <w:rFonts w:ascii="Cambria" w:hAnsi="Cambria" w:cs="Arial"/>
          <w:b/>
          <w:bCs/>
          <w:sz w:val="24"/>
          <w:szCs w:val="24"/>
          <w:shd w:val="clear" w:color="auto" w:fill="FFFFFF"/>
        </w:rPr>
        <w:t>DE CUBIJIES</w:t>
      </w:r>
      <w:r w:rsidR="00BB6C7F" w:rsidRPr="0035709B">
        <w:rPr>
          <w:rFonts w:ascii="Cambria" w:hAnsi="Cambria" w:cs="Arial"/>
          <w:sz w:val="24"/>
          <w:szCs w:val="24"/>
          <w:shd w:val="clear" w:color="auto" w:fill="FFFFFF"/>
        </w:rPr>
        <w:t>.</w:t>
      </w:r>
    </w:p>
    <w:p w:rsidR="00BB6C7F" w:rsidRDefault="00BB6C7F" w:rsidP="0035709B">
      <w:pPr>
        <w:pStyle w:val="Predeterminado"/>
        <w:shd w:val="clear" w:color="auto" w:fill="FFFFFF"/>
        <w:spacing w:after="0" w:line="276" w:lineRule="auto"/>
        <w:jc w:val="both"/>
        <w:rPr>
          <w:rFonts w:ascii="Cambria" w:hAnsi="Cambria" w:cs="Arial"/>
          <w:sz w:val="24"/>
          <w:szCs w:val="24"/>
        </w:rPr>
      </w:pPr>
    </w:p>
    <w:p w:rsidR="003F1885" w:rsidRPr="0035709B" w:rsidRDefault="003F1885"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r w:rsidRPr="0035709B">
        <w:rPr>
          <w:rFonts w:ascii="Cambria" w:hAnsi="Cambria" w:cs="Arial"/>
          <w:b/>
          <w:bCs/>
          <w:sz w:val="24"/>
          <w:szCs w:val="24"/>
        </w:rPr>
        <w:t>TITULO I</w:t>
      </w:r>
    </w:p>
    <w:p w:rsidR="00BB6C7F" w:rsidRDefault="00BB6C7F" w:rsidP="0035709B">
      <w:pPr>
        <w:pStyle w:val="Predeterminado"/>
        <w:shd w:val="clear" w:color="auto" w:fill="FFFFFF"/>
        <w:spacing w:after="0" w:line="276" w:lineRule="auto"/>
        <w:jc w:val="center"/>
        <w:rPr>
          <w:rFonts w:ascii="Cambria" w:hAnsi="Cambria" w:cs="Arial"/>
          <w:sz w:val="24"/>
          <w:szCs w:val="24"/>
        </w:rPr>
      </w:pPr>
    </w:p>
    <w:p w:rsidR="008847D9" w:rsidRPr="0035709B" w:rsidRDefault="008847D9" w:rsidP="0035709B">
      <w:pPr>
        <w:pStyle w:val="Predeterminado"/>
        <w:shd w:val="clear" w:color="auto" w:fill="FFFFFF"/>
        <w:spacing w:after="0" w:line="276" w:lineRule="auto"/>
        <w:jc w:val="center"/>
        <w:rPr>
          <w:rFonts w:ascii="Cambria" w:hAnsi="Cambria" w:cs="Arial"/>
          <w:sz w:val="24"/>
          <w:szCs w:val="24"/>
        </w:rPr>
      </w:pP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r w:rsidRPr="0035709B">
        <w:rPr>
          <w:rFonts w:ascii="Cambria" w:hAnsi="Cambria" w:cs="Arial"/>
          <w:b/>
          <w:bCs/>
          <w:sz w:val="24"/>
          <w:szCs w:val="24"/>
        </w:rPr>
        <w:t>DE LA GESTIÓN ORGANIZACIONAL POR PROCESOS</w:t>
      </w:r>
    </w:p>
    <w:p w:rsidR="00BB6C7F" w:rsidRDefault="00BB6C7F" w:rsidP="0035709B">
      <w:pPr>
        <w:pStyle w:val="Predeterminado"/>
        <w:shd w:val="clear" w:color="auto" w:fill="FFFFFF"/>
        <w:spacing w:after="0" w:line="276" w:lineRule="auto"/>
        <w:jc w:val="center"/>
        <w:rPr>
          <w:rFonts w:ascii="Cambria" w:hAnsi="Cambria" w:cs="Arial"/>
          <w:sz w:val="24"/>
          <w:szCs w:val="24"/>
        </w:rPr>
      </w:pPr>
    </w:p>
    <w:p w:rsidR="008847D9" w:rsidRDefault="008847D9" w:rsidP="0035709B">
      <w:pPr>
        <w:pStyle w:val="Predeterminado"/>
        <w:shd w:val="clear" w:color="auto" w:fill="FFFFFF"/>
        <w:spacing w:after="0" w:line="276" w:lineRule="auto"/>
        <w:jc w:val="center"/>
        <w:rPr>
          <w:rFonts w:ascii="Cambria" w:hAnsi="Cambria" w:cs="Arial"/>
          <w:sz w:val="24"/>
          <w:szCs w:val="24"/>
        </w:rPr>
      </w:pPr>
    </w:p>
    <w:p w:rsidR="008847D9" w:rsidRDefault="008847D9" w:rsidP="0035709B">
      <w:pPr>
        <w:pStyle w:val="Predeterminado"/>
        <w:shd w:val="clear" w:color="auto" w:fill="FFFFFF"/>
        <w:spacing w:after="0" w:line="276" w:lineRule="auto"/>
        <w:jc w:val="center"/>
        <w:rPr>
          <w:rFonts w:ascii="Cambria" w:hAnsi="Cambria" w:cs="Arial"/>
          <w:sz w:val="24"/>
          <w:szCs w:val="24"/>
        </w:rPr>
      </w:pPr>
    </w:p>
    <w:p w:rsidR="003F1885" w:rsidRPr="0035709B" w:rsidRDefault="003F1885" w:rsidP="0035709B">
      <w:pPr>
        <w:pStyle w:val="Predeterminado"/>
        <w:shd w:val="clear" w:color="auto" w:fill="FFFFFF"/>
        <w:spacing w:after="0" w:line="276" w:lineRule="auto"/>
        <w:jc w:val="center"/>
        <w:rPr>
          <w:rFonts w:ascii="Cambria" w:hAnsi="Cambria" w:cs="Arial"/>
          <w:sz w:val="24"/>
          <w:szCs w:val="24"/>
        </w:rPr>
      </w:pP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r w:rsidRPr="0035709B">
        <w:rPr>
          <w:rFonts w:ascii="Cambria" w:hAnsi="Cambria" w:cs="Arial"/>
          <w:b/>
          <w:bCs/>
          <w:sz w:val="24"/>
          <w:szCs w:val="24"/>
        </w:rPr>
        <w:t>CAPÍTULO I</w:t>
      </w:r>
    </w:p>
    <w:p w:rsidR="00BB6C7F" w:rsidRDefault="00BB6C7F" w:rsidP="0035709B">
      <w:pPr>
        <w:pStyle w:val="Predeterminado"/>
        <w:shd w:val="clear" w:color="auto" w:fill="FFFFFF"/>
        <w:spacing w:after="0" w:line="276" w:lineRule="auto"/>
        <w:jc w:val="center"/>
        <w:rPr>
          <w:rFonts w:ascii="Cambria" w:hAnsi="Cambria" w:cs="Arial"/>
          <w:sz w:val="24"/>
          <w:szCs w:val="24"/>
        </w:rPr>
      </w:pPr>
    </w:p>
    <w:p w:rsidR="008847D9" w:rsidRPr="0035709B" w:rsidRDefault="008847D9" w:rsidP="0035709B">
      <w:pPr>
        <w:pStyle w:val="Predeterminado"/>
        <w:shd w:val="clear" w:color="auto" w:fill="FFFFFF"/>
        <w:spacing w:after="0" w:line="276" w:lineRule="auto"/>
        <w:jc w:val="center"/>
        <w:rPr>
          <w:rFonts w:ascii="Cambria" w:hAnsi="Cambria" w:cs="Arial"/>
          <w:sz w:val="24"/>
          <w:szCs w:val="24"/>
        </w:rPr>
      </w:pP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r w:rsidRPr="0035709B">
        <w:rPr>
          <w:rFonts w:ascii="Cambria" w:hAnsi="Cambria" w:cs="Arial"/>
          <w:b/>
          <w:bCs/>
          <w:sz w:val="24"/>
          <w:szCs w:val="24"/>
        </w:rPr>
        <w:t>DE LA NATURALEZA JURÍDICA, FUNDAMENTOS DE GESTIÓN</w:t>
      </w:r>
    </w:p>
    <w:p w:rsidR="00BB6C7F" w:rsidRPr="0035709B" w:rsidRDefault="00BB6C7F" w:rsidP="0035709B">
      <w:pPr>
        <w:pStyle w:val="Predeterminado"/>
        <w:shd w:val="clear" w:color="auto" w:fill="FFFFFF"/>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 De la naturaleza jurídica.- </w:t>
      </w:r>
      <w:r w:rsidRPr="0035709B">
        <w:rPr>
          <w:rFonts w:ascii="Cambria" w:hAnsi="Cambria" w:cs="Arial"/>
          <w:sz w:val="24"/>
          <w:szCs w:val="24"/>
        </w:rPr>
        <w:t xml:space="preserve">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6A0477">
        <w:rPr>
          <w:rFonts w:ascii="Cambria" w:hAnsi="Cambria" w:cs="Arial"/>
          <w:sz w:val="24"/>
          <w:szCs w:val="24"/>
        </w:rPr>
        <w:t xml:space="preserve">Rural de </w:t>
      </w:r>
      <w:proofErr w:type="spellStart"/>
      <w:r w:rsidR="006A0477">
        <w:rPr>
          <w:rFonts w:ascii="Cambria" w:hAnsi="Cambria" w:cs="Arial"/>
          <w:sz w:val="24"/>
          <w:szCs w:val="24"/>
        </w:rPr>
        <w:t>Cubijíes</w:t>
      </w:r>
      <w:proofErr w:type="spellEnd"/>
      <w:r w:rsidR="00B97B13" w:rsidRPr="0035709B">
        <w:rPr>
          <w:rFonts w:ascii="Cambria" w:hAnsi="Cambria" w:cs="Arial"/>
          <w:sz w:val="24"/>
          <w:szCs w:val="24"/>
        </w:rPr>
        <w:t>,</w:t>
      </w:r>
      <w:r w:rsidRPr="0035709B">
        <w:rPr>
          <w:rFonts w:ascii="Cambria" w:hAnsi="Cambria" w:cs="Arial"/>
          <w:sz w:val="24"/>
          <w:szCs w:val="24"/>
        </w:rPr>
        <w:t xml:space="preserve"> es una persona jurídica de derecho público, con autonomía política, administrativa y financiera.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Las oficinas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6A0477">
        <w:rPr>
          <w:rFonts w:ascii="Cambria" w:hAnsi="Cambria" w:cs="Arial"/>
          <w:sz w:val="24"/>
          <w:szCs w:val="24"/>
        </w:rPr>
        <w:t xml:space="preserve">Rural de </w:t>
      </w:r>
      <w:proofErr w:type="spellStart"/>
      <w:r w:rsidR="006A0477">
        <w:rPr>
          <w:rFonts w:ascii="Cambria" w:hAnsi="Cambria" w:cs="Arial"/>
          <w:sz w:val="24"/>
          <w:szCs w:val="24"/>
        </w:rPr>
        <w:t>Cubijíes</w:t>
      </w:r>
      <w:proofErr w:type="spellEnd"/>
      <w:r w:rsidRPr="0035709B">
        <w:rPr>
          <w:rFonts w:ascii="Cambria" w:hAnsi="Cambria" w:cs="Arial"/>
          <w:sz w:val="24"/>
          <w:szCs w:val="24"/>
        </w:rPr>
        <w:t xml:space="preserve">, estarán ubicadas en la cabecera </w:t>
      </w:r>
      <w:r w:rsidR="00540CEC">
        <w:rPr>
          <w:rFonts w:ascii="Cambria" w:hAnsi="Cambria" w:cs="Arial"/>
          <w:sz w:val="24"/>
          <w:szCs w:val="24"/>
        </w:rPr>
        <w:t>Parroquial</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bCs/>
          <w:sz w:val="24"/>
          <w:szCs w:val="24"/>
        </w:rPr>
        <w:t xml:space="preserve">Art. 2.- Conformación. - </w:t>
      </w:r>
      <w:r w:rsidRPr="0035709B">
        <w:rPr>
          <w:rFonts w:ascii="Cambria" w:hAnsi="Cambria" w:cs="Arial"/>
          <w:sz w:val="24"/>
          <w:szCs w:val="24"/>
        </w:rPr>
        <w:t xml:space="preserve">Estará integrado por los vocales elegidos por votación popular, de entre los cuales el más votado la presidirá, de conformidad con lo previsto en la ley de materia electoral. El segundo vocal más votado será el/la vicepresidente/a. </w:t>
      </w:r>
    </w:p>
    <w:p w:rsidR="00BB6C7F" w:rsidRPr="0035709B" w:rsidRDefault="00BB6C7F" w:rsidP="0035709B">
      <w:pPr>
        <w:spacing w:after="0"/>
        <w:jc w:val="both"/>
        <w:rPr>
          <w:rFonts w:ascii="Cambria" w:hAnsi="Cambria" w:cs="Arial"/>
          <w:sz w:val="24"/>
          <w:szCs w:val="24"/>
        </w:rPr>
      </w:pPr>
      <w:r w:rsidRPr="0035709B">
        <w:rPr>
          <w:rFonts w:ascii="Cambria" w:hAnsi="Cambria" w:cs="Arial"/>
          <w:sz w:val="24"/>
          <w:szCs w:val="24"/>
        </w:rPr>
        <w:t xml:space="preserve">En caso de ausencia temporal mayor a tres días o definitiva del Presidente/a, será reemplazado por el/la Vicepresidente/a que será el o la vocal que haya alcanzado la segunda votación más alta. </w:t>
      </w:r>
    </w:p>
    <w:p w:rsidR="005869A5" w:rsidRDefault="005869A5"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 xml:space="preserve">En caso de ausencia o impedimento de aquel le subrogará quien le siga en votación. </w:t>
      </w:r>
    </w:p>
    <w:p w:rsidR="00056201" w:rsidRPr="0035709B" w:rsidRDefault="00056201" w:rsidP="0035709B">
      <w:pPr>
        <w:spacing w:after="0"/>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sz w:val="24"/>
          <w:szCs w:val="24"/>
        </w:rPr>
        <w:t xml:space="preserve">Cuando un vocal reemplace al Presidente/a se convocará a actuar al suplente respectivo. </w:t>
      </w:r>
    </w:p>
    <w:p w:rsidR="005869A5" w:rsidRDefault="005869A5" w:rsidP="0035709B">
      <w:pPr>
        <w:spacing w:after="0"/>
        <w:jc w:val="both"/>
        <w:rPr>
          <w:rFonts w:ascii="Cambria" w:hAnsi="Cambria" w:cs="Arial"/>
          <w:b/>
          <w:bCs/>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bCs/>
          <w:sz w:val="24"/>
          <w:szCs w:val="24"/>
        </w:rPr>
        <w:t xml:space="preserve">Art. 3.- Responsabilidad.- </w:t>
      </w:r>
      <w:r w:rsidRPr="0035709B">
        <w:rPr>
          <w:rFonts w:ascii="Cambria" w:hAnsi="Cambria" w:cs="Arial"/>
          <w:sz w:val="24"/>
          <w:szCs w:val="24"/>
        </w:rPr>
        <w:t xml:space="preserve">Es responsabilidad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6A0477">
        <w:rPr>
          <w:rFonts w:ascii="Cambria" w:hAnsi="Cambria" w:cs="Arial"/>
          <w:sz w:val="24"/>
          <w:szCs w:val="24"/>
        </w:rPr>
        <w:t xml:space="preserve">Rural de </w:t>
      </w:r>
      <w:proofErr w:type="spellStart"/>
      <w:r w:rsidR="006A0477">
        <w:rPr>
          <w:rFonts w:ascii="Cambria" w:hAnsi="Cambria" w:cs="Arial"/>
          <w:sz w:val="24"/>
          <w:szCs w:val="24"/>
        </w:rPr>
        <w:t>Cubijíes</w:t>
      </w:r>
      <w:proofErr w:type="spellEnd"/>
      <w:r w:rsidR="00B97B13" w:rsidRPr="0035709B">
        <w:rPr>
          <w:rFonts w:ascii="Cambria" w:hAnsi="Cambria" w:cs="Arial"/>
          <w:sz w:val="24"/>
          <w:szCs w:val="24"/>
        </w:rPr>
        <w:t xml:space="preserve"> </w:t>
      </w:r>
      <w:r w:rsidRPr="0035709B">
        <w:rPr>
          <w:rFonts w:ascii="Cambria" w:hAnsi="Cambria" w:cs="Arial"/>
          <w:sz w:val="24"/>
          <w:szCs w:val="24"/>
        </w:rPr>
        <w:t xml:space="preserve">buscar el adelanto de la parroquia, para lo cual deberá planificar, gestionar, coordinar y ejecutar programas y proyectos de </w:t>
      </w:r>
      <w:r w:rsidRPr="0035709B">
        <w:rPr>
          <w:rFonts w:ascii="Cambria" w:hAnsi="Cambria" w:cs="Arial"/>
          <w:sz w:val="24"/>
          <w:szCs w:val="24"/>
        </w:rPr>
        <w:lastRenderedPageBreak/>
        <w:t xml:space="preserve">desarrollo ante el </w:t>
      </w:r>
      <w:r w:rsidR="004B4DC4">
        <w:rPr>
          <w:rFonts w:ascii="Cambria" w:hAnsi="Cambria" w:cs="Arial"/>
          <w:sz w:val="24"/>
          <w:szCs w:val="24"/>
        </w:rPr>
        <w:t>Gobierno</w:t>
      </w:r>
      <w:r w:rsidRPr="0035709B">
        <w:rPr>
          <w:rFonts w:ascii="Cambria" w:hAnsi="Cambria" w:cs="Arial"/>
          <w:sz w:val="24"/>
          <w:szCs w:val="24"/>
        </w:rPr>
        <w:t xml:space="preserve"> Central,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 xml:space="preserve">s Provincial y Municipal y demás organismos públicos o privados nacionales o extranjeros, debiendo al mismo tiempo evaluar y fiscalizar los mismos, todo esto en concordancia con la Constitución de la República del Ecuador y la Ley. </w:t>
      </w:r>
    </w:p>
    <w:p w:rsidR="005869A5" w:rsidRDefault="005869A5" w:rsidP="0035709B">
      <w:pPr>
        <w:spacing w:after="0"/>
        <w:jc w:val="both"/>
        <w:rPr>
          <w:rFonts w:ascii="Cambria" w:hAnsi="Cambria" w:cs="Arial"/>
          <w:b/>
          <w:bCs/>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bCs/>
          <w:sz w:val="24"/>
          <w:szCs w:val="24"/>
        </w:rPr>
        <w:t xml:space="preserve">Art. 4.- Razón de ser del </w:t>
      </w:r>
      <w:r w:rsidR="004B4DC4">
        <w:rPr>
          <w:rFonts w:ascii="Cambria" w:hAnsi="Cambria" w:cs="Arial"/>
          <w:b/>
          <w:bCs/>
          <w:sz w:val="24"/>
          <w:szCs w:val="24"/>
        </w:rPr>
        <w:t>Gobierno</w:t>
      </w:r>
      <w:r w:rsidRPr="0035709B">
        <w:rPr>
          <w:rFonts w:ascii="Cambria" w:hAnsi="Cambria" w:cs="Arial"/>
          <w:b/>
          <w:bCs/>
          <w:sz w:val="24"/>
          <w:szCs w:val="24"/>
        </w:rPr>
        <w:t xml:space="preserve"> </w:t>
      </w:r>
      <w:r w:rsidR="004B4DC4">
        <w:rPr>
          <w:rFonts w:ascii="Cambria" w:hAnsi="Cambria" w:cs="Arial"/>
          <w:b/>
          <w:bCs/>
          <w:sz w:val="24"/>
          <w:szCs w:val="24"/>
        </w:rPr>
        <w:t>Autónomo</w:t>
      </w:r>
      <w:r w:rsidRPr="0035709B">
        <w:rPr>
          <w:rFonts w:ascii="Cambria" w:hAnsi="Cambria" w:cs="Arial"/>
          <w:b/>
          <w:bCs/>
          <w:sz w:val="24"/>
          <w:szCs w:val="24"/>
        </w:rPr>
        <w:t xml:space="preserve"> </w:t>
      </w:r>
      <w:r w:rsidR="00D55D26">
        <w:rPr>
          <w:rFonts w:ascii="Cambria" w:hAnsi="Cambria" w:cs="Arial"/>
          <w:b/>
          <w:bCs/>
          <w:sz w:val="24"/>
          <w:szCs w:val="24"/>
        </w:rPr>
        <w:t>Descentralizado</w:t>
      </w:r>
      <w:r w:rsidRPr="0035709B">
        <w:rPr>
          <w:rFonts w:ascii="Cambria" w:hAnsi="Cambria" w:cs="Arial"/>
          <w:b/>
          <w:bCs/>
          <w:sz w:val="24"/>
          <w:szCs w:val="24"/>
        </w:rPr>
        <w:t xml:space="preserve"> </w:t>
      </w:r>
      <w:r w:rsidR="00540CEC">
        <w:rPr>
          <w:rFonts w:ascii="Cambria" w:hAnsi="Cambria" w:cs="Arial"/>
          <w:b/>
          <w:bCs/>
          <w:sz w:val="24"/>
          <w:szCs w:val="24"/>
        </w:rPr>
        <w:t>Parroquial</w:t>
      </w:r>
      <w:r w:rsidRPr="0035709B">
        <w:rPr>
          <w:rFonts w:ascii="Cambria" w:hAnsi="Cambria" w:cs="Arial"/>
          <w:b/>
          <w:bCs/>
          <w:sz w:val="24"/>
          <w:szCs w:val="24"/>
        </w:rPr>
        <w:t xml:space="preserve"> </w:t>
      </w:r>
      <w:r w:rsidR="006A0477">
        <w:rPr>
          <w:rFonts w:ascii="Cambria" w:hAnsi="Cambria" w:cs="Arial"/>
          <w:b/>
          <w:bCs/>
          <w:sz w:val="24"/>
          <w:szCs w:val="24"/>
        </w:rPr>
        <w:t xml:space="preserve">Rural de </w:t>
      </w:r>
      <w:proofErr w:type="spellStart"/>
      <w:r w:rsidR="006A0477">
        <w:rPr>
          <w:rFonts w:ascii="Cambria" w:hAnsi="Cambria" w:cs="Arial"/>
          <w:b/>
          <w:bCs/>
          <w:sz w:val="24"/>
          <w:szCs w:val="24"/>
        </w:rPr>
        <w:t>Cubijíes</w:t>
      </w:r>
      <w:proofErr w:type="spellEnd"/>
      <w:r w:rsidRPr="0035709B">
        <w:rPr>
          <w:rFonts w:ascii="Cambria" w:hAnsi="Cambria" w:cs="Arial"/>
          <w:b/>
          <w:bCs/>
          <w:sz w:val="24"/>
          <w:szCs w:val="24"/>
        </w:rPr>
        <w:t xml:space="preserve">.- </w:t>
      </w:r>
      <w:r w:rsidRPr="0035709B">
        <w:rPr>
          <w:rFonts w:ascii="Cambria" w:hAnsi="Cambria" w:cs="Arial"/>
          <w:sz w:val="24"/>
          <w:szCs w:val="24"/>
        </w:rPr>
        <w:t xml:space="preserve">En la organización territorial del Estado,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es un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que propende al mejoramiento de la calidad de vida de sus habitantes, a través de un adecuado desarrollo territorial fundamentado en los principios de la función social y ambiental de la tierra, la prevalencia del interés general sobre el particular y la distribución equitativa de las cargas y beneficios.</w:t>
      </w:r>
    </w:p>
    <w:p w:rsidR="008847D9" w:rsidRDefault="008847D9" w:rsidP="0035709B">
      <w:pPr>
        <w:pStyle w:val="Predeterminado"/>
        <w:spacing w:after="0" w:line="276" w:lineRule="auto"/>
        <w:jc w:val="both"/>
        <w:rPr>
          <w:rFonts w:ascii="Cambria" w:hAnsi="Cambria" w:cs="Arial"/>
          <w:b/>
          <w:bCs/>
          <w:sz w:val="24"/>
          <w:szCs w:val="24"/>
        </w:rPr>
      </w:pPr>
    </w:p>
    <w:p w:rsidR="00056201" w:rsidRDefault="00056201" w:rsidP="00056201">
      <w:pPr>
        <w:pStyle w:val="Predeterminado"/>
        <w:spacing w:after="0" w:line="276" w:lineRule="auto"/>
        <w:jc w:val="both"/>
        <w:rPr>
          <w:rFonts w:ascii="Cambria" w:hAnsi="Cambria" w:cs="Arial"/>
          <w:b/>
          <w:bCs/>
          <w:sz w:val="24"/>
          <w:szCs w:val="24"/>
        </w:rPr>
      </w:pPr>
      <w:r>
        <w:rPr>
          <w:rFonts w:ascii="Cambria" w:hAnsi="Cambria" w:cs="Arial"/>
          <w:b/>
          <w:bCs/>
          <w:sz w:val="24"/>
          <w:szCs w:val="24"/>
        </w:rPr>
        <w:t>Art. 5.- Principios:</w:t>
      </w:r>
    </w:p>
    <w:p w:rsidR="008847D9" w:rsidRDefault="008847D9" w:rsidP="00056201">
      <w:pPr>
        <w:pStyle w:val="Predeterminado"/>
        <w:spacing w:after="0" w:line="276" w:lineRule="auto"/>
        <w:jc w:val="both"/>
        <w:rPr>
          <w:rFonts w:ascii="Cambria" w:hAnsi="Cambria" w:cs="Arial"/>
          <w:b/>
          <w:bCs/>
          <w:sz w:val="24"/>
          <w:szCs w:val="24"/>
        </w:rPr>
      </w:pPr>
    </w:p>
    <w:p w:rsidR="00056201" w:rsidRPr="00056201" w:rsidRDefault="00056201" w:rsidP="00056201">
      <w:pPr>
        <w:pStyle w:val="Predeterminado"/>
        <w:spacing w:after="0" w:line="276" w:lineRule="auto"/>
        <w:jc w:val="both"/>
        <w:rPr>
          <w:rFonts w:ascii="Cambria" w:hAnsi="Cambria" w:cs="Arial"/>
          <w:sz w:val="24"/>
          <w:szCs w:val="24"/>
        </w:rPr>
      </w:pPr>
      <w:r w:rsidRPr="00056201">
        <w:rPr>
          <w:rFonts w:ascii="Cambria Math" w:hAnsi="Cambria Math" w:cs="CenturyGothic,Bold"/>
          <w:b/>
          <w:bCs/>
          <w:sz w:val="24"/>
          <w:szCs w:val="24"/>
          <w:lang w:val="es-EC"/>
        </w:rPr>
        <w:t>Unidad</w:t>
      </w:r>
      <w:r w:rsidRPr="00056201">
        <w:rPr>
          <w:rFonts w:ascii="Cambria Math" w:hAnsi="Cambria Math" w:cs="CenturyGothic"/>
          <w:sz w:val="24"/>
          <w:szCs w:val="24"/>
          <w:lang w:val="es-EC"/>
        </w:rPr>
        <w:t>.- El Gobierno Autónomo Descentralizado Parroquial Rural tiene la obligación de observar la unidad del ordenamiento jurídico, la unidad territorial, la unidad económica y la unidad en la igualdad de trato, como expresión de la soberanía del pueblo ecuatoriano. La unidad jurídica se expresa en la Constitución como norma suprema de la República y las leyes, cuyas disposiciones deben ser acatadas, puesto que ordenan el proceso de descentralización y autonomía.</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
          <w:sz w:val="24"/>
          <w:szCs w:val="24"/>
          <w:lang w:val="es-EC"/>
        </w:rPr>
        <w:t>La unidad territorial implica que, en ningún caso, el ejercicio de la autonomía permitirá el fomento de la separación y la secesión del territorio nacional.</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
          <w:sz w:val="24"/>
          <w:szCs w:val="24"/>
          <w:lang w:val="es-EC"/>
        </w:rPr>
        <w:t>La unidad económica se expresa en un único orden económico-social y solidario a escala nacional, para que el reparto de las competencias y la distribución de los recursos públicos no produzcan inequidades territoriales.</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
          <w:sz w:val="24"/>
          <w:szCs w:val="24"/>
          <w:lang w:val="es-EC"/>
        </w:rPr>
        <w:t>La igualdad de trato implica que todas las personas son iguales y gozarán de los mismos derechos, deberes y oportunidades, en el marco del respeto a los principios de interculturalidad y plurinacionalidad, equidad de género, generacional, los usos y costumbres.</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t xml:space="preserve">Solidaridad.- </w:t>
      </w:r>
      <w:r w:rsidRPr="00056201">
        <w:rPr>
          <w:rFonts w:ascii="Cambria Math" w:hAnsi="Cambria Math" w:cs="CenturyGothic"/>
          <w:sz w:val="24"/>
          <w:szCs w:val="24"/>
          <w:lang w:val="es-EC"/>
        </w:rPr>
        <w:t>El Gobierno Autónomo Descentralizado Parroquial Rural tiene como obligación compartida la construcción del desarrollo justo, equilibrado y equitativo, en el marco del respeto de la diversidad y el ejercicio pleno de los derechos individuales y colectivos. En virtud de este principio es deber de redistribuir y reorientar los recursos y bienes públicos para compensar las inequidades territoriales para garantizar la inclusión y la satisfacción de las necesidades básicas cumpliendo los objetivos del Buen Vivir.</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t xml:space="preserve">Coordinación y corresponsabilidad.- </w:t>
      </w:r>
      <w:r w:rsidRPr="00056201">
        <w:rPr>
          <w:rFonts w:ascii="Cambria Math" w:hAnsi="Cambria Math" w:cs="CenturyGothic"/>
          <w:sz w:val="24"/>
          <w:szCs w:val="24"/>
          <w:lang w:val="es-EC"/>
        </w:rPr>
        <w:t xml:space="preserve">El Gobierno Autónomo Descentralizado Parroquial </w:t>
      </w:r>
      <w:r w:rsidR="006A0477">
        <w:rPr>
          <w:rFonts w:ascii="Cambria Math" w:hAnsi="Cambria Math" w:cs="CenturyGothic"/>
          <w:sz w:val="24"/>
          <w:szCs w:val="24"/>
          <w:lang w:val="es-EC"/>
        </w:rPr>
        <w:t xml:space="preserve">Rural de </w:t>
      </w:r>
      <w:proofErr w:type="spellStart"/>
      <w:r w:rsidR="006A0477">
        <w:rPr>
          <w:rFonts w:ascii="Cambria Math" w:hAnsi="Cambria Math" w:cs="CenturyGothic"/>
          <w:sz w:val="24"/>
          <w:szCs w:val="24"/>
          <w:lang w:val="es-EC"/>
        </w:rPr>
        <w:t>Cubijíes</w:t>
      </w:r>
      <w:proofErr w:type="spellEnd"/>
      <w:r w:rsidR="006A0477">
        <w:rPr>
          <w:rFonts w:ascii="Cambria Math" w:hAnsi="Cambria Math" w:cs="CenturyGothic"/>
          <w:sz w:val="24"/>
          <w:szCs w:val="24"/>
          <w:lang w:val="es-EC"/>
        </w:rPr>
        <w:t xml:space="preserve"> </w:t>
      </w:r>
      <w:r w:rsidRPr="00056201">
        <w:rPr>
          <w:rFonts w:ascii="Cambria Math" w:hAnsi="Cambria Math" w:cs="CenturyGothic"/>
          <w:sz w:val="24"/>
          <w:szCs w:val="24"/>
          <w:lang w:val="es-EC"/>
        </w:rPr>
        <w:t>tiene la responsabilidad compartida con el ejercicio y disfrute de los derechos de la ciudadanía al Buen Vivir en el marco de las competencias exclusivas y concurrentes.</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
          <w:sz w:val="24"/>
          <w:szCs w:val="24"/>
          <w:lang w:val="es-EC"/>
        </w:rPr>
        <w:t>Para el cumplimiento de este principio se incentivará a que todos los niveles de gobierno que trabajen de manera articulada y complementaria para la generación y aplicación de normativas concurrentes, gestión de competencias, ejercicio de atribuciones. En este sentido, se podrán acordar mecanismos de cooperación voluntaria para la gestión de sus competencias y el uso eficiente de los recursos.</w:t>
      </w:r>
    </w:p>
    <w:p w:rsidR="00056201" w:rsidRPr="00056201" w:rsidRDefault="00056201" w:rsidP="00056201">
      <w:pPr>
        <w:autoSpaceDE w:val="0"/>
        <w:autoSpaceDN w:val="0"/>
        <w:adjustRightInd w:val="0"/>
        <w:spacing w:after="0"/>
        <w:jc w:val="both"/>
        <w:rPr>
          <w:rFonts w:ascii="Cambria Math" w:hAnsi="Cambria Math" w:cs="CenturyGothic,Bold"/>
          <w:b/>
          <w:bCs/>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t xml:space="preserve">Subsidiariedad.- </w:t>
      </w:r>
      <w:r w:rsidRPr="00056201">
        <w:rPr>
          <w:rFonts w:ascii="Cambria Math" w:hAnsi="Cambria Math" w:cs="CenturyGothic"/>
          <w:sz w:val="24"/>
          <w:szCs w:val="24"/>
          <w:lang w:val="es-EC"/>
        </w:rPr>
        <w:t>La subsidiariedad supone privilegiar la gestión de los servicios, competencias y políticas públicas más cercanos a la población, con el fin de mejorar su calidad, eficacia y alcanzar una mayor democratización y control social de los mismos.</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t>Complementariedad</w:t>
      </w:r>
      <w:r w:rsidRPr="00056201">
        <w:rPr>
          <w:rFonts w:ascii="Cambria Math" w:hAnsi="Cambria Math" w:cs="CenturyGothic"/>
          <w:sz w:val="24"/>
          <w:szCs w:val="24"/>
          <w:lang w:val="es-EC"/>
        </w:rPr>
        <w:t>.- El Gobierno Autónomo Descentralizado Parroquial Rural tiene la obligación compartida de articular sus planes de desarrollo territorial al Plan Nacional de Desarrollo y gestionar sus competencias de manera complementaria para hacer efectivos los derechos de la ciudadanía y el régimen del Buen Vivir y contribuir así al mejoramiento de los impactos de las políticas públicas promovidas por el Estado ecuatoriano.</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t xml:space="preserve">Equidad interterritorial.- </w:t>
      </w:r>
      <w:r w:rsidRPr="00056201">
        <w:rPr>
          <w:rFonts w:ascii="Cambria Math" w:hAnsi="Cambria Math" w:cs="CenturyGothic"/>
          <w:sz w:val="24"/>
          <w:szCs w:val="24"/>
          <w:lang w:val="es-EC"/>
        </w:rPr>
        <w:t>El Gobierno Autónomo Descentralizado Parroquial Rural será responsable de la repartición equitativa de los recursos.</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t xml:space="preserve">Participación ciudadana.- </w:t>
      </w:r>
      <w:r w:rsidRPr="00056201">
        <w:rPr>
          <w:rFonts w:ascii="Cambria Math" w:hAnsi="Cambria Math" w:cs="CenturyGothic"/>
          <w:sz w:val="24"/>
          <w:szCs w:val="24"/>
          <w:lang w:val="es-EC"/>
        </w:rPr>
        <w:t>La participación es un derecho cuya titularidad y ejercicio corresponde a la ciudadanía. El ejercicio de este derecho será respetado, promovido y facilitado de manera obligatoria, con el fin de garantizar la elaboración y adopción compartida de decisiones, entre los diferentes niveles de gobierno y la ciudadanía, así como la gestión compartida y el control social de planes, políticas, programas y proyectos públicos, el diseño y ejecución de presupuestos participativos de los gobiernos. En virtud de este principio, se garantizan además la transparencia y la rendición de cuentas, de acuerdo con la Constitución y la ley. Se aplicarán los principios de interculturalidad y plurinacionalidad, equidad de género, generacional, y se garantizarán los derechos colectivos de las comunidades, pueblos y nacionalidades, de conformidad con la Constitución, los instrumentos internacionales y la ley.</w:t>
      </w: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p>
    <w:p w:rsidR="00056201" w:rsidRPr="00056201" w:rsidRDefault="00056201" w:rsidP="00056201">
      <w:pPr>
        <w:autoSpaceDE w:val="0"/>
        <w:autoSpaceDN w:val="0"/>
        <w:adjustRightInd w:val="0"/>
        <w:spacing w:after="0"/>
        <w:jc w:val="both"/>
        <w:rPr>
          <w:rFonts w:ascii="Cambria Math" w:hAnsi="Cambria Math" w:cs="CenturyGothic"/>
          <w:sz w:val="24"/>
          <w:szCs w:val="24"/>
          <w:lang w:val="es-EC"/>
        </w:rPr>
      </w:pPr>
      <w:r w:rsidRPr="00056201">
        <w:rPr>
          <w:rFonts w:ascii="Cambria Math" w:hAnsi="Cambria Math" w:cs="CenturyGothic,Bold"/>
          <w:b/>
          <w:bCs/>
          <w:sz w:val="24"/>
          <w:szCs w:val="24"/>
          <w:lang w:val="es-EC"/>
        </w:rPr>
        <w:lastRenderedPageBreak/>
        <w:t xml:space="preserve">Sustentabilidad del desarrollo.- </w:t>
      </w:r>
      <w:r w:rsidRPr="00056201">
        <w:rPr>
          <w:rFonts w:ascii="Cambria Math" w:hAnsi="Cambria Math" w:cs="CenturyGothic"/>
          <w:sz w:val="24"/>
          <w:szCs w:val="24"/>
          <w:lang w:val="es-EC"/>
        </w:rPr>
        <w:t>El Gobierno Autónomo Descentralizado Parroquial Rural priorizará las potencialidades, capacidades y vocaciones de sus circunscripciones territoriales para impulsar el desarrollo y mejorar el bienestar de la población, e impulsará el desarrollo territorial centrado en sus habitantes, su identidad cultural y valores comunitarios. La aplicación de este principio conlleva asumir una visión integral, asegurando los aspectos sociales, económicos, ambientales, culturales e institucionales, armonizados con el territorio y aportarán al desarrollo justo y equitativo de todo el país.</w:t>
      </w:r>
    </w:p>
    <w:p w:rsidR="00BB6C7F" w:rsidRPr="0035709B" w:rsidRDefault="00BB6C7F" w:rsidP="0035709B">
      <w:pPr>
        <w:pStyle w:val="Predeterminado"/>
        <w:spacing w:after="0" w:line="276" w:lineRule="auto"/>
        <w:jc w:val="both"/>
        <w:rPr>
          <w:rFonts w:ascii="Cambria" w:hAnsi="Cambria" w:cs="Arial"/>
          <w:sz w:val="24"/>
          <w:szCs w:val="24"/>
        </w:rPr>
      </w:pPr>
    </w:p>
    <w:p w:rsidR="00D20966" w:rsidRDefault="00D20966" w:rsidP="0035709B">
      <w:pPr>
        <w:pStyle w:val="Predeterminado"/>
        <w:spacing w:after="0" w:line="276" w:lineRule="auto"/>
        <w:jc w:val="both"/>
        <w:rPr>
          <w:rFonts w:ascii="Cambria" w:hAnsi="Cambria" w:cs="Arial"/>
          <w:b/>
          <w:bCs/>
          <w:sz w:val="24"/>
          <w:szCs w:val="24"/>
        </w:rPr>
      </w:pPr>
    </w:p>
    <w:p w:rsidR="00D20966" w:rsidRDefault="00D20966" w:rsidP="0035709B">
      <w:pPr>
        <w:pStyle w:val="Predeterminado"/>
        <w:spacing w:after="0" w:line="276" w:lineRule="auto"/>
        <w:jc w:val="both"/>
        <w:rPr>
          <w:rFonts w:ascii="Cambria" w:hAnsi="Cambria" w:cs="Arial"/>
          <w:b/>
          <w:bCs/>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 xml:space="preserve">Art. 6.- Modelo Organizacional.- </w:t>
      </w:r>
      <w:r w:rsidRPr="0035709B">
        <w:rPr>
          <w:rFonts w:ascii="Cambria" w:hAnsi="Cambria" w:cs="Arial"/>
          <w:sz w:val="24"/>
          <w:szCs w:val="24"/>
        </w:rPr>
        <w:t xml:space="preserve">El Modelo Organizacional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35709B">
        <w:rPr>
          <w:rFonts w:ascii="Cambria" w:hAnsi="Cambria" w:cs="Arial"/>
          <w:sz w:val="24"/>
          <w:szCs w:val="24"/>
        </w:rPr>
        <w:t xml:space="preserve"> </w:t>
      </w:r>
      <w:r w:rsidR="00540CEC">
        <w:rPr>
          <w:rFonts w:ascii="Cambria" w:hAnsi="Cambria" w:cs="Arial"/>
          <w:sz w:val="24"/>
          <w:szCs w:val="24"/>
        </w:rPr>
        <w:t>Parroquial</w:t>
      </w:r>
      <w:r w:rsidR="0035709B">
        <w:rPr>
          <w:rFonts w:ascii="Cambria" w:hAnsi="Cambria" w:cs="Arial"/>
          <w:sz w:val="24"/>
          <w:szCs w:val="24"/>
        </w:rPr>
        <w:t xml:space="preserve"> </w:t>
      </w:r>
      <w:r w:rsidR="00A31D78">
        <w:rPr>
          <w:rFonts w:ascii="Cambria" w:hAnsi="Cambria" w:cs="Arial"/>
          <w:sz w:val="24"/>
          <w:szCs w:val="24"/>
        </w:rPr>
        <w:t xml:space="preserve">Rural de </w:t>
      </w:r>
      <w:proofErr w:type="spellStart"/>
      <w:r w:rsidR="00A31D78">
        <w:rPr>
          <w:rFonts w:ascii="Cambria" w:hAnsi="Cambria" w:cs="Arial"/>
          <w:sz w:val="24"/>
          <w:szCs w:val="24"/>
        </w:rPr>
        <w:t>Cubijíes</w:t>
      </w:r>
      <w:proofErr w:type="spellEnd"/>
      <w:r w:rsidRPr="0035709B">
        <w:rPr>
          <w:rFonts w:ascii="Cambria" w:hAnsi="Cambria" w:cs="Arial"/>
          <w:sz w:val="24"/>
          <w:szCs w:val="24"/>
        </w:rPr>
        <w:t xml:space="preserve">, se alinea con su misión, visión, objetivos estratégicos y políticas de gestión y se sustenta en el enfoque de procesos, productos y servicios. </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056201" w:rsidRDefault="00BB6C7F" w:rsidP="00056201">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rPr>
        <w:t>Art. 7.- Direccionamiento de la Gestión.</w:t>
      </w:r>
      <w:r w:rsidR="0035709B">
        <w:rPr>
          <w:rFonts w:ascii="Cambria" w:hAnsi="Cambria" w:cs="Arial"/>
          <w:sz w:val="24"/>
          <w:szCs w:val="24"/>
        </w:rPr>
        <w:t xml:space="preserve">- La gestión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B97B13" w:rsidRPr="0035709B">
        <w:rPr>
          <w:rFonts w:ascii="Cambria" w:hAnsi="Cambria" w:cs="Arial"/>
          <w:sz w:val="24"/>
          <w:szCs w:val="24"/>
        </w:rPr>
        <w:t xml:space="preserve"> </w:t>
      </w:r>
      <w:r w:rsidR="00540CEC">
        <w:rPr>
          <w:rFonts w:ascii="Cambria" w:hAnsi="Cambria" w:cs="Arial"/>
          <w:sz w:val="24"/>
          <w:szCs w:val="24"/>
        </w:rPr>
        <w:t>Parroquial</w:t>
      </w:r>
      <w:r w:rsidR="00B97B13" w:rsidRPr="0035709B">
        <w:rPr>
          <w:rFonts w:ascii="Cambria" w:hAnsi="Cambria" w:cs="Arial"/>
          <w:sz w:val="24"/>
          <w:szCs w:val="24"/>
        </w:rPr>
        <w:t xml:space="preserve"> </w:t>
      </w:r>
      <w:r w:rsidR="00A31D78">
        <w:rPr>
          <w:rFonts w:ascii="Cambria" w:hAnsi="Cambria" w:cs="Arial"/>
          <w:sz w:val="24"/>
          <w:szCs w:val="24"/>
        </w:rPr>
        <w:t xml:space="preserve">Rural de </w:t>
      </w:r>
      <w:proofErr w:type="spellStart"/>
      <w:r w:rsidR="00A31D78">
        <w:rPr>
          <w:rFonts w:ascii="Cambria" w:hAnsi="Cambria" w:cs="Arial"/>
          <w:sz w:val="24"/>
          <w:szCs w:val="24"/>
        </w:rPr>
        <w:t>Cubijíes</w:t>
      </w:r>
      <w:proofErr w:type="spellEnd"/>
      <w:r w:rsidRPr="0035709B">
        <w:rPr>
          <w:rFonts w:ascii="Cambria" w:hAnsi="Cambria" w:cs="Arial"/>
          <w:sz w:val="24"/>
          <w:szCs w:val="24"/>
        </w:rPr>
        <w:t>, estará en función de la misión, visión, objetivos estratégicos y políticas de gestión, cuyo contenido y alcance es el siguiente:</w:t>
      </w:r>
    </w:p>
    <w:p w:rsidR="00056201" w:rsidRDefault="00056201" w:rsidP="00056201">
      <w:pPr>
        <w:pStyle w:val="Predeterminado"/>
        <w:shd w:val="clear" w:color="auto" w:fill="FFFFFF"/>
        <w:spacing w:after="0" w:line="276" w:lineRule="auto"/>
        <w:jc w:val="both"/>
        <w:rPr>
          <w:rFonts w:ascii="Cambria" w:hAnsi="Cambria" w:cs="Arial"/>
          <w:sz w:val="24"/>
          <w:szCs w:val="24"/>
        </w:rPr>
      </w:pPr>
    </w:p>
    <w:p w:rsidR="00056201" w:rsidRDefault="00BB6C7F" w:rsidP="00056201">
      <w:pPr>
        <w:pStyle w:val="Predeterminado"/>
        <w:numPr>
          <w:ilvl w:val="0"/>
          <w:numId w:val="54"/>
        </w:numPr>
        <w:shd w:val="clear" w:color="auto" w:fill="FFFFFF"/>
        <w:spacing w:after="0" w:line="276" w:lineRule="auto"/>
        <w:jc w:val="both"/>
        <w:rPr>
          <w:rFonts w:ascii="Cambria" w:hAnsi="Cambria" w:cs="Arial"/>
          <w:sz w:val="24"/>
          <w:szCs w:val="24"/>
        </w:rPr>
      </w:pPr>
      <w:r w:rsidRPr="00056201">
        <w:rPr>
          <w:rFonts w:ascii="Cambria" w:hAnsi="Cambria" w:cs="Arial"/>
          <w:b/>
          <w:bCs/>
          <w:sz w:val="24"/>
          <w:szCs w:val="24"/>
        </w:rPr>
        <w:t>Misión.-</w:t>
      </w:r>
      <w:r w:rsidRPr="00056201">
        <w:rPr>
          <w:rFonts w:ascii="Cambria" w:hAnsi="Cambria" w:cs="Arial"/>
          <w:sz w:val="24"/>
          <w:szCs w:val="24"/>
        </w:rPr>
        <w:t xml:space="preserve"> </w:t>
      </w:r>
      <w:r w:rsidR="00056201" w:rsidRPr="00CF74EC">
        <w:rPr>
          <w:rFonts w:ascii="Cambria Math" w:hAnsi="Cambria Math" w:cs="Arial"/>
          <w:bCs/>
          <w:lang w:val="es-EC"/>
        </w:rPr>
        <w:t>Ser una institución de servicio a las comunidades mediante promoción, formación y capacitación bajo la filosofía de auto desarrollo sustentable, que transforme a nuestro sector en un actor eficiente, solvente y competitivo, para mejorar sus condiciones de vida de las familias con un enfoque de equidad e igualdad tanto de las mujeres, niños, su familia, y participación del pueblo en general</w:t>
      </w:r>
      <w:r w:rsidR="00056201">
        <w:rPr>
          <w:rFonts w:ascii="Cambria Math" w:hAnsi="Cambria Math" w:cs="Arial"/>
          <w:bCs/>
          <w:lang w:val="es-EC"/>
        </w:rPr>
        <w:t>.</w:t>
      </w:r>
    </w:p>
    <w:p w:rsidR="00056201" w:rsidRPr="00056201" w:rsidRDefault="00056201" w:rsidP="00056201">
      <w:pPr>
        <w:pStyle w:val="Predeterminado"/>
        <w:shd w:val="clear" w:color="auto" w:fill="FFFFFF"/>
        <w:spacing w:after="0" w:line="276" w:lineRule="auto"/>
        <w:ind w:left="720"/>
        <w:jc w:val="both"/>
        <w:rPr>
          <w:rFonts w:ascii="Cambria" w:hAnsi="Cambria" w:cs="Arial"/>
          <w:sz w:val="24"/>
          <w:szCs w:val="24"/>
        </w:rPr>
      </w:pPr>
    </w:p>
    <w:p w:rsidR="00BB6C7F" w:rsidRPr="00056201" w:rsidRDefault="00BB6C7F" w:rsidP="00056201">
      <w:pPr>
        <w:pStyle w:val="Predeterminado"/>
        <w:numPr>
          <w:ilvl w:val="0"/>
          <w:numId w:val="54"/>
        </w:numPr>
        <w:shd w:val="clear" w:color="auto" w:fill="FFFFFF"/>
        <w:spacing w:after="0" w:line="276" w:lineRule="auto"/>
        <w:jc w:val="both"/>
        <w:rPr>
          <w:rFonts w:ascii="Cambria" w:hAnsi="Cambria" w:cs="Arial"/>
          <w:sz w:val="24"/>
          <w:szCs w:val="24"/>
        </w:rPr>
      </w:pPr>
      <w:r w:rsidRPr="00056201">
        <w:rPr>
          <w:rFonts w:ascii="Cambria" w:hAnsi="Cambria" w:cs="Arial"/>
          <w:b/>
          <w:sz w:val="24"/>
          <w:szCs w:val="24"/>
        </w:rPr>
        <w:t xml:space="preserve">Visión.- </w:t>
      </w:r>
      <w:r w:rsidR="00056201" w:rsidRPr="00056201">
        <w:rPr>
          <w:rFonts w:ascii="Cambria Math" w:hAnsi="Cambria Math" w:cs="Arial"/>
          <w:bCs/>
          <w:lang w:val="es-EC"/>
        </w:rPr>
        <w:t>Ser una Institución Pública Autónoma sólida, competitiva, autogestionaria para el desarrollo integral de la Parroquia y sus familias, con administración de recursos económicos, sociales y político con transparencia y participativa.</w:t>
      </w:r>
    </w:p>
    <w:p w:rsidR="00BB6C7F" w:rsidRDefault="00BB6C7F" w:rsidP="0035709B">
      <w:pPr>
        <w:pStyle w:val="Predeterminado"/>
        <w:shd w:val="clear" w:color="auto" w:fill="FFFFFF"/>
        <w:spacing w:after="0" w:line="276" w:lineRule="auto"/>
        <w:jc w:val="both"/>
        <w:rPr>
          <w:rFonts w:ascii="Cambria" w:hAnsi="Cambria" w:cs="Arial"/>
          <w:sz w:val="24"/>
          <w:szCs w:val="24"/>
        </w:rPr>
      </w:pPr>
    </w:p>
    <w:p w:rsidR="00D20966" w:rsidRPr="0035709B" w:rsidRDefault="00D20966"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Objetivos Estratégicos. -</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5869A5" w:rsidRDefault="00BB6C7F" w:rsidP="0035709B">
      <w:pPr>
        <w:pStyle w:val="Predeterminado"/>
        <w:numPr>
          <w:ilvl w:val="0"/>
          <w:numId w:val="44"/>
        </w:numPr>
        <w:shd w:val="clear" w:color="auto" w:fill="FFFFFF"/>
        <w:spacing w:after="0" w:line="276" w:lineRule="auto"/>
        <w:jc w:val="both"/>
        <w:rPr>
          <w:rFonts w:ascii="Cambria" w:hAnsi="Cambria" w:cs="Arial"/>
          <w:sz w:val="24"/>
          <w:szCs w:val="24"/>
        </w:rPr>
      </w:pPr>
      <w:r w:rsidRPr="005869A5">
        <w:rPr>
          <w:rFonts w:ascii="Cambria" w:hAnsi="Cambria" w:cs="Arial"/>
          <w:sz w:val="24"/>
          <w:szCs w:val="24"/>
        </w:rPr>
        <w:t>Contar con procesos que fortalezcan la participación e integración de las comunidades, vigoricen la identidad local-regional, valoren los aportes de   las diversas culturas y posibiliten generar respuestas innovadoras para el desarrollo de la parroquia.</w:t>
      </w:r>
    </w:p>
    <w:p w:rsidR="00BB6C7F" w:rsidRPr="005869A5" w:rsidRDefault="00BB6C7F" w:rsidP="0035709B">
      <w:pPr>
        <w:pStyle w:val="Predeterminado"/>
        <w:shd w:val="clear" w:color="auto" w:fill="FFFFFF"/>
        <w:spacing w:after="0" w:line="276" w:lineRule="auto"/>
        <w:jc w:val="both"/>
        <w:rPr>
          <w:rFonts w:ascii="Cambria" w:hAnsi="Cambria" w:cs="Arial"/>
          <w:sz w:val="24"/>
          <w:szCs w:val="24"/>
        </w:rPr>
      </w:pPr>
    </w:p>
    <w:p w:rsidR="00BB6C7F" w:rsidRPr="005869A5" w:rsidRDefault="00BB6C7F" w:rsidP="0035709B">
      <w:pPr>
        <w:pStyle w:val="Predeterminado"/>
        <w:numPr>
          <w:ilvl w:val="0"/>
          <w:numId w:val="44"/>
        </w:numPr>
        <w:shd w:val="clear" w:color="auto" w:fill="FFFFFF"/>
        <w:spacing w:after="0" w:line="276" w:lineRule="auto"/>
        <w:jc w:val="both"/>
        <w:rPr>
          <w:rFonts w:ascii="Cambria" w:hAnsi="Cambria" w:cs="Arial"/>
          <w:sz w:val="24"/>
          <w:szCs w:val="24"/>
        </w:rPr>
      </w:pPr>
      <w:r w:rsidRPr="005869A5">
        <w:rPr>
          <w:rFonts w:ascii="Cambria" w:hAnsi="Cambria" w:cs="Arial"/>
          <w:sz w:val="24"/>
          <w:szCs w:val="24"/>
        </w:rPr>
        <w:t xml:space="preserve"> Generar, socializar e implementar políticas e infraestructura que potencien la calidad de vida.</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4"/>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lastRenderedPageBreak/>
        <w:t xml:space="preserve">Contribuir al mantenimiento del orden social y jurídico de la comunidad ejerciendo control de cumplimiento de resoluciones y normativa reglamentaria </w:t>
      </w:r>
      <w:r w:rsidR="00540CEC">
        <w:rPr>
          <w:rFonts w:ascii="Cambria" w:hAnsi="Cambria" w:cs="Arial"/>
          <w:sz w:val="24"/>
          <w:szCs w:val="24"/>
        </w:rPr>
        <w:t>Parroquial</w:t>
      </w:r>
      <w:r w:rsidRPr="0035709B">
        <w:rPr>
          <w:rFonts w:ascii="Cambria" w:hAnsi="Cambria" w:cs="Arial"/>
          <w:sz w:val="24"/>
          <w:szCs w:val="24"/>
        </w:rPr>
        <w:t>.</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4"/>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 xml:space="preserve"> Facilitar y promover procesos de innovación institucional y de potenciación de las competencias del talento humano.</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4"/>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Conseguir un ambiente de calidad, en beneficio de la salud, la sostenibilidad de los ecosistemas y la conservación de la biodiversidad.</w:t>
      </w:r>
    </w:p>
    <w:p w:rsidR="00BB6C7F" w:rsidRDefault="00BB6C7F" w:rsidP="0035709B">
      <w:pPr>
        <w:pStyle w:val="Predeterminado"/>
        <w:shd w:val="clear" w:color="auto" w:fill="FFFFFF"/>
        <w:spacing w:after="0" w:line="276" w:lineRule="auto"/>
        <w:jc w:val="both"/>
        <w:rPr>
          <w:rFonts w:ascii="Cambria" w:hAnsi="Cambria" w:cs="Arial"/>
          <w:sz w:val="24"/>
          <w:szCs w:val="24"/>
        </w:rPr>
      </w:pPr>
    </w:p>
    <w:p w:rsidR="00D20966" w:rsidRPr="0035709B" w:rsidRDefault="00D20966"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3. Políticas de Gestión. -</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La mejora continua de los niveles de eficiencia y equidad en la prestación de servicios, se sustentará en un enfoque de sistemas que posibilite identificar y actuar sobre los indicadores de interrelación de los procesos de gestión.</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 xml:space="preserve">Los procesos de planificación, ejecución y control de la acción </w:t>
      </w:r>
      <w:r w:rsidR="00540CEC">
        <w:rPr>
          <w:rFonts w:ascii="Cambria" w:hAnsi="Cambria" w:cs="Arial"/>
          <w:sz w:val="24"/>
          <w:szCs w:val="24"/>
        </w:rPr>
        <w:t>Parroquial</w:t>
      </w:r>
      <w:r w:rsidRPr="0035709B">
        <w:rPr>
          <w:rFonts w:ascii="Cambria" w:hAnsi="Cambria" w:cs="Arial"/>
          <w:sz w:val="24"/>
          <w:szCs w:val="24"/>
        </w:rPr>
        <w:t xml:space="preserve"> se potenciarán mediante la participación de la comunidad rural.</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Se impulsaran acciones orientadas a fortalecer los procesos para generar condiciones de empleo que posibiliten incrementar en forma permanente y progresiva el poder adquisitivo de la comunidad y las posibilidades de insertarse en mercados productivos.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 xml:space="preserve">La aplicación de criterios uniformes en la gestión </w:t>
      </w:r>
      <w:r w:rsidR="00540CEC">
        <w:rPr>
          <w:rFonts w:ascii="Cambria" w:hAnsi="Cambria" w:cs="Arial"/>
          <w:sz w:val="24"/>
          <w:szCs w:val="24"/>
        </w:rPr>
        <w:t>Parroquial</w:t>
      </w:r>
      <w:r w:rsidRPr="0035709B">
        <w:rPr>
          <w:rFonts w:ascii="Cambria" w:hAnsi="Cambria" w:cs="Arial"/>
          <w:sz w:val="24"/>
          <w:szCs w:val="24"/>
        </w:rPr>
        <w:t xml:space="preserve"> se sustentará en procesos de centralización normativa y desconcentración operativa para acercar los servicios </w:t>
      </w:r>
      <w:r w:rsidR="00540CEC">
        <w:rPr>
          <w:rFonts w:ascii="Cambria" w:hAnsi="Cambria" w:cs="Arial"/>
          <w:sz w:val="24"/>
          <w:szCs w:val="24"/>
        </w:rPr>
        <w:t>Parroquial</w:t>
      </w:r>
      <w:r w:rsidRPr="0035709B">
        <w:rPr>
          <w:rFonts w:ascii="Cambria" w:hAnsi="Cambria" w:cs="Arial"/>
          <w:sz w:val="24"/>
          <w:szCs w:val="24"/>
        </w:rPr>
        <w:t>es a las comunidades.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 xml:space="preserve"> </w:t>
      </w:r>
      <w:r w:rsidRPr="0035709B">
        <w:rPr>
          <w:rFonts w:ascii="Cambria" w:hAnsi="Cambria" w:cs="Arial"/>
          <w:sz w:val="24"/>
          <w:szCs w:val="24"/>
        </w:rPr>
        <w:t xml:space="preserve">La coordinación, integración y articulación de medios, esfuerzos y acciones con los </w:t>
      </w:r>
      <w:r w:rsidR="004B4DC4">
        <w:rPr>
          <w:rFonts w:ascii="Cambria" w:hAnsi="Cambria" w:cs="Arial"/>
          <w:sz w:val="24"/>
          <w:szCs w:val="24"/>
        </w:rPr>
        <w:t>Gobierno</w:t>
      </w:r>
      <w:r w:rsidRPr="0035709B">
        <w:rPr>
          <w:rFonts w:ascii="Cambria" w:hAnsi="Cambria" w:cs="Arial"/>
          <w:sz w:val="24"/>
          <w:szCs w:val="24"/>
        </w:rPr>
        <w:t xml:space="preserve">s Cantonales, Provinciales, </w:t>
      </w:r>
      <w:r w:rsidR="004B4DC4">
        <w:rPr>
          <w:rFonts w:ascii="Cambria" w:hAnsi="Cambria" w:cs="Arial"/>
          <w:sz w:val="24"/>
          <w:szCs w:val="24"/>
        </w:rPr>
        <w:t>Gobierno</w:t>
      </w:r>
      <w:r w:rsidRPr="0035709B">
        <w:rPr>
          <w:rFonts w:ascii="Cambria" w:hAnsi="Cambria" w:cs="Arial"/>
          <w:sz w:val="24"/>
          <w:szCs w:val="24"/>
        </w:rPr>
        <w:t xml:space="preserve"> Central y </w:t>
      </w:r>
      <w:r w:rsidR="005869A5">
        <w:rPr>
          <w:rFonts w:ascii="Cambria" w:hAnsi="Cambria" w:cs="Arial"/>
          <w:sz w:val="24"/>
          <w:szCs w:val="24"/>
        </w:rPr>
        <w:t>O</w:t>
      </w:r>
      <w:r w:rsidRPr="0035709B">
        <w:rPr>
          <w:rFonts w:ascii="Cambria" w:hAnsi="Cambria" w:cs="Arial"/>
          <w:sz w:val="24"/>
          <w:szCs w:val="24"/>
        </w:rPr>
        <w:t xml:space="preserve">rganismos </w:t>
      </w:r>
      <w:r w:rsidR="005869A5">
        <w:rPr>
          <w:rFonts w:ascii="Cambria" w:hAnsi="Cambria" w:cs="Arial"/>
          <w:sz w:val="24"/>
          <w:szCs w:val="24"/>
        </w:rPr>
        <w:t>C</w:t>
      </w:r>
      <w:r w:rsidRPr="0035709B">
        <w:rPr>
          <w:rFonts w:ascii="Cambria" w:hAnsi="Cambria" w:cs="Arial"/>
          <w:sz w:val="24"/>
          <w:szCs w:val="24"/>
        </w:rPr>
        <w:t xml:space="preserve">antonales, </w:t>
      </w:r>
      <w:r w:rsidR="005869A5">
        <w:rPr>
          <w:rFonts w:ascii="Cambria" w:hAnsi="Cambria" w:cs="Arial"/>
          <w:sz w:val="24"/>
          <w:szCs w:val="24"/>
        </w:rPr>
        <w:t>P</w:t>
      </w:r>
      <w:r w:rsidRPr="0035709B">
        <w:rPr>
          <w:rFonts w:ascii="Cambria" w:hAnsi="Cambria" w:cs="Arial"/>
          <w:sz w:val="24"/>
          <w:szCs w:val="24"/>
        </w:rPr>
        <w:t xml:space="preserve">rovinciales, </w:t>
      </w:r>
      <w:r w:rsidR="005869A5">
        <w:rPr>
          <w:rFonts w:ascii="Cambria" w:hAnsi="Cambria" w:cs="Arial"/>
          <w:sz w:val="24"/>
          <w:szCs w:val="24"/>
        </w:rPr>
        <w:t>N</w:t>
      </w:r>
      <w:r w:rsidRPr="0035709B">
        <w:rPr>
          <w:rFonts w:ascii="Cambria" w:hAnsi="Cambria" w:cs="Arial"/>
          <w:sz w:val="24"/>
          <w:szCs w:val="24"/>
        </w:rPr>
        <w:t xml:space="preserve">acionales e </w:t>
      </w:r>
      <w:r w:rsidR="005869A5">
        <w:rPr>
          <w:rFonts w:ascii="Cambria" w:hAnsi="Cambria" w:cs="Arial"/>
          <w:sz w:val="24"/>
          <w:szCs w:val="24"/>
        </w:rPr>
        <w:t>I</w:t>
      </w:r>
      <w:r w:rsidRPr="0035709B">
        <w:rPr>
          <w:rFonts w:ascii="Cambria" w:hAnsi="Cambria" w:cs="Arial"/>
          <w:sz w:val="24"/>
          <w:szCs w:val="24"/>
        </w:rPr>
        <w:t xml:space="preserve">nternacionales, públicos y privados de cooperación, asistencia técnica y crédito, será una constante en el accionar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 xml:space="preserve"> </w:t>
      </w:r>
      <w:r w:rsidRPr="0035709B">
        <w:rPr>
          <w:rFonts w:ascii="Cambria" w:hAnsi="Cambria" w:cs="Arial"/>
          <w:sz w:val="24"/>
          <w:szCs w:val="24"/>
        </w:rPr>
        <w:t xml:space="preserve">El desarrollo institucional estará orientado a fortalecer las capacidades institucionales para canalizar y asegurar recursos que garanticen la sostenibilidad </w:t>
      </w:r>
      <w:r w:rsidR="00540CEC">
        <w:rPr>
          <w:rFonts w:ascii="Cambria" w:hAnsi="Cambria" w:cs="Arial"/>
          <w:sz w:val="24"/>
          <w:szCs w:val="24"/>
        </w:rPr>
        <w:t>Parroquial</w:t>
      </w:r>
      <w:r w:rsidRPr="0035709B">
        <w:rPr>
          <w:rFonts w:ascii="Cambria" w:hAnsi="Cambria" w:cs="Arial"/>
          <w:sz w:val="24"/>
          <w:szCs w:val="24"/>
        </w:rPr>
        <w:t xml:space="preserve">, así como eficiencia y efectividad para satisfacer las demandas de prestación de servicios </w:t>
      </w:r>
      <w:r w:rsidR="00540CEC">
        <w:rPr>
          <w:rFonts w:ascii="Cambria" w:hAnsi="Cambria" w:cs="Arial"/>
          <w:sz w:val="24"/>
          <w:szCs w:val="24"/>
        </w:rPr>
        <w:t>Parroquial</w:t>
      </w:r>
      <w:r w:rsidRPr="0035709B">
        <w:rPr>
          <w:rFonts w:ascii="Cambria" w:hAnsi="Cambria" w:cs="Arial"/>
          <w:sz w:val="24"/>
          <w:szCs w:val="24"/>
        </w:rPr>
        <w:t>es.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lastRenderedPageBreak/>
        <w:t xml:space="preserve">La generación, ejecución, control y evaluación de planes, programas y proyectos se realiza a través de una proactiva participación de los servidores y servidoras </w:t>
      </w:r>
      <w:r w:rsidR="00540CEC">
        <w:rPr>
          <w:rFonts w:ascii="Cambria" w:hAnsi="Cambria" w:cs="Arial"/>
          <w:sz w:val="24"/>
          <w:szCs w:val="24"/>
        </w:rPr>
        <w:t>Parroquial</w:t>
      </w:r>
      <w:r w:rsidRPr="0035709B">
        <w:rPr>
          <w:rFonts w:ascii="Cambria" w:hAnsi="Cambria" w:cs="Arial"/>
          <w:sz w:val="24"/>
          <w:szCs w:val="24"/>
        </w:rPr>
        <w:t>es.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6"/>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 xml:space="preserve">El sistema de administración del talento humano </w:t>
      </w:r>
      <w:r w:rsidR="00540CEC">
        <w:rPr>
          <w:rFonts w:ascii="Cambria" w:hAnsi="Cambria" w:cs="Arial"/>
          <w:sz w:val="24"/>
          <w:szCs w:val="24"/>
        </w:rPr>
        <w:t>Parroquial</w:t>
      </w:r>
      <w:r w:rsidRPr="0035709B">
        <w:rPr>
          <w:rFonts w:ascii="Cambria" w:hAnsi="Cambria" w:cs="Arial"/>
          <w:sz w:val="24"/>
          <w:szCs w:val="24"/>
        </w:rPr>
        <w:t xml:space="preserve"> estará orientado a incorporar y retener personas con las capacidades requeridas.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bCs/>
          <w:sz w:val="24"/>
          <w:szCs w:val="24"/>
        </w:rPr>
        <w:t xml:space="preserve">Estrategias. - </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Default="00BB6C7F" w:rsidP="0035709B">
      <w:pPr>
        <w:pStyle w:val="Predeterminado"/>
        <w:numPr>
          <w:ilvl w:val="0"/>
          <w:numId w:val="45"/>
        </w:numPr>
        <w:shd w:val="clear" w:color="auto" w:fill="FFFFFF"/>
        <w:spacing w:after="0" w:line="276" w:lineRule="auto"/>
        <w:jc w:val="both"/>
        <w:rPr>
          <w:rFonts w:ascii="Cambria" w:hAnsi="Cambria" w:cs="Arial"/>
          <w:sz w:val="24"/>
          <w:szCs w:val="24"/>
        </w:rPr>
      </w:pPr>
      <w:r w:rsidRPr="005869A5">
        <w:rPr>
          <w:rFonts w:ascii="Cambria" w:hAnsi="Cambria" w:cs="Arial"/>
          <w:b/>
          <w:sz w:val="24"/>
          <w:szCs w:val="24"/>
        </w:rPr>
        <w:t>I</w:t>
      </w:r>
      <w:r w:rsidRPr="005869A5">
        <w:rPr>
          <w:rFonts w:ascii="Cambria" w:hAnsi="Cambria" w:cs="Arial"/>
          <w:sz w:val="24"/>
          <w:szCs w:val="24"/>
        </w:rPr>
        <w:t>mpulsar un desarrollo sustentable, armónico y equilibrado del territorio rural.</w:t>
      </w:r>
    </w:p>
    <w:p w:rsidR="005869A5" w:rsidRPr="005869A5" w:rsidRDefault="005869A5" w:rsidP="005869A5">
      <w:pPr>
        <w:pStyle w:val="Predeterminado"/>
        <w:shd w:val="clear" w:color="auto" w:fill="FFFFFF"/>
        <w:spacing w:after="0" w:line="276" w:lineRule="auto"/>
        <w:ind w:left="720"/>
        <w:jc w:val="both"/>
        <w:rPr>
          <w:rFonts w:ascii="Cambria" w:hAnsi="Cambria" w:cs="Arial"/>
          <w:sz w:val="24"/>
          <w:szCs w:val="24"/>
        </w:rPr>
      </w:pPr>
    </w:p>
    <w:p w:rsidR="00BB6C7F" w:rsidRPr="0035709B" w:rsidRDefault="00BB6C7F" w:rsidP="0035709B">
      <w:pPr>
        <w:pStyle w:val="Predeterminado"/>
        <w:numPr>
          <w:ilvl w:val="0"/>
          <w:numId w:val="45"/>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Propiciar mecanismos de articulación territorial, a lo interno de la parroqu</w:t>
      </w:r>
      <w:r w:rsidR="005869A5">
        <w:rPr>
          <w:rFonts w:ascii="Cambria" w:hAnsi="Cambria" w:cs="Arial"/>
          <w:sz w:val="24"/>
          <w:szCs w:val="24"/>
        </w:rPr>
        <w:t>ia y hacia fuera con las demás Parroquias, C</w:t>
      </w:r>
      <w:r w:rsidRPr="0035709B">
        <w:rPr>
          <w:rFonts w:ascii="Cambria" w:hAnsi="Cambria" w:cs="Arial"/>
          <w:sz w:val="24"/>
          <w:szCs w:val="24"/>
        </w:rPr>
        <w:t>a</w:t>
      </w:r>
      <w:r w:rsidR="0035709B">
        <w:rPr>
          <w:rFonts w:ascii="Cambria" w:hAnsi="Cambria" w:cs="Arial"/>
          <w:sz w:val="24"/>
          <w:szCs w:val="24"/>
        </w:rPr>
        <w:t>nto</w:t>
      </w:r>
      <w:r w:rsidR="005869A5">
        <w:rPr>
          <w:rFonts w:ascii="Cambria" w:hAnsi="Cambria" w:cs="Arial"/>
          <w:sz w:val="24"/>
          <w:szCs w:val="24"/>
        </w:rPr>
        <w:t>nes y de la P</w:t>
      </w:r>
      <w:r w:rsidR="0035709B">
        <w:rPr>
          <w:rFonts w:ascii="Cambria" w:hAnsi="Cambria" w:cs="Arial"/>
          <w:sz w:val="24"/>
          <w:szCs w:val="24"/>
        </w:rPr>
        <w:t xml:space="preserve">rovincia, y el </w:t>
      </w:r>
      <w:r w:rsidR="005869A5">
        <w:rPr>
          <w:rFonts w:ascii="Cambria" w:hAnsi="Cambria" w:cs="Arial"/>
          <w:sz w:val="24"/>
          <w:szCs w:val="24"/>
        </w:rPr>
        <w:t>P</w:t>
      </w:r>
      <w:r w:rsidRPr="0035709B">
        <w:rPr>
          <w:rFonts w:ascii="Cambria" w:hAnsi="Cambria" w:cs="Arial"/>
          <w:sz w:val="24"/>
          <w:szCs w:val="24"/>
        </w:rPr>
        <w:t>aís.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5"/>
        </w:numPr>
        <w:shd w:val="clear" w:color="auto" w:fill="FFFFFF"/>
        <w:spacing w:after="0" w:line="276" w:lineRule="auto"/>
        <w:jc w:val="both"/>
        <w:rPr>
          <w:rFonts w:ascii="Cambria" w:hAnsi="Cambria" w:cs="Arial"/>
          <w:sz w:val="24"/>
          <w:szCs w:val="24"/>
        </w:rPr>
      </w:pPr>
      <w:r w:rsidRPr="0035709B">
        <w:rPr>
          <w:rFonts w:ascii="Cambria" w:hAnsi="Cambria" w:cs="Arial"/>
          <w:sz w:val="24"/>
          <w:szCs w:val="24"/>
        </w:rPr>
        <w:t>Conseguir un ambiente de calidad, en beneficio de la salud, la sostenibilidad de los ecosistemas y la conservación de la biodiversidad.</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 xml:space="preserve">Art. 8.- Principios y Valores.- </w:t>
      </w:r>
      <w:r w:rsidRPr="0035709B">
        <w:rPr>
          <w:rFonts w:ascii="Cambria" w:hAnsi="Cambria" w:cs="Arial"/>
          <w:sz w:val="24"/>
          <w:szCs w:val="24"/>
        </w:rPr>
        <w:t xml:space="preserve">La gestión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B97B13" w:rsidRPr="0035709B">
        <w:rPr>
          <w:rFonts w:ascii="Cambria" w:hAnsi="Cambria" w:cs="Arial"/>
          <w:sz w:val="24"/>
          <w:szCs w:val="24"/>
        </w:rPr>
        <w:t xml:space="preserve"> </w:t>
      </w:r>
      <w:r w:rsidR="00540CEC">
        <w:rPr>
          <w:rFonts w:ascii="Cambria" w:hAnsi="Cambria" w:cs="Arial"/>
          <w:sz w:val="24"/>
          <w:szCs w:val="24"/>
        </w:rPr>
        <w:t>Parroquial</w:t>
      </w:r>
      <w:r w:rsidR="00B97B13" w:rsidRPr="0035709B">
        <w:rPr>
          <w:rFonts w:ascii="Cambria" w:hAnsi="Cambria" w:cs="Arial"/>
          <w:sz w:val="24"/>
          <w:szCs w:val="24"/>
        </w:rPr>
        <w:t xml:space="preserve"> </w:t>
      </w:r>
      <w:r w:rsidR="00A31D78">
        <w:rPr>
          <w:rFonts w:ascii="Cambria" w:hAnsi="Cambria" w:cs="Arial"/>
          <w:sz w:val="24"/>
          <w:szCs w:val="24"/>
        </w:rPr>
        <w:t>Rural  de Cubijies</w:t>
      </w:r>
      <w:r w:rsidR="00B97B13" w:rsidRPr="0035709B">
        <w:rPr>
          <w:rFonts w:ascii="Cambria" w:hAnsi="Cambria" w:cs="Arial"/>
          <w:sz w:val="24"/>
          <w:szCs w:val="24"/>
        </w:rPr>
        <w:t>,</w:t>
      </w:r>
      <w:r w:rsidR="00A03BC5" w:rsidRPr="0035709B">
        <w:rPr>
          <w:rFonts w:ascii="Cambria" w:hAnsi="Cambria" w:cs="Arial"/>
          <w:sz w:val="24"/>
          <w:szCs w:val="24"/>
        </w:rPr>
        <w:t xml:space="preserve"> </w:t>
      </w:r>
      <w:r w:rsidRPr="0035709B">
        <w:rPr>
          <w:rFonts w:ascii="Cambria" w:hAnsi="Cambria" w:cs="Arial"/>
          <w:sz w:val="24"/>
          <w:szCs w:val="24"/>
        </w:rPr>
        <w:t>se sustentará en los siguientes principios y valores: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1"/>
          <w:numId w:val="45"/>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Participación Ciudadana</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sz w:val="24"/>
          <w:szCs w:val="24"/>
        </w:rPr>
        <w:t xml:space="preserve">La participación de los actores locales, será una constante en el accionar </w:t>
      </w:r>
      <w:r w:rsidR="00540CEC">
        <w:rPr>
          <w:rFonts w:ascii="Cambria" w:hAnsi="Cambria" w:cs="Arial"/>
          <w:sz w:val="24"/>
          <w:szCs w:val="24"/>
        </w:rPr>
        <w:t>Parroquial</w:t>
      </w:r>
      <w:r w:rsidRPr="0035709B">
        <w:rPr>
          <w:rFonts w:ascii="Cambria" w:hAnsi="Cambria" w:cs="Arial"/>
          <w:sz w:val="24"/>
          <w:szCs w:val="24"/>
        </w:rPr>
        <w:t xml:space="preserve"> y sus procesos estarán orientados a construir las mejores condiciones para la gobernabilidad.</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1"/>
          <w:numId w:val="45"/>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Enfoque en el Ciudadano</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sz w:val="24"/>
          <w:szCs w:val="24"/>
        </w:rPr>
        <w:t>Las demandas de la comunidad tienen preminencia sobre cualquier otro tipo de intereses, en la perspectiva de brindar servicios de calidad.</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1"/>
          <w:numId w:val="45"/>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Respeto</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sz w:val="24"/>
          <w:szCs w:val="24"/>
        </w:rPr>
        <w:t xml:space="preserve">En la toma de decisiones y generación de acciones 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valora lo diverso y diferente sin discriminación de género, raza, edad, religión y filiación política.</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5"/>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Compromiso</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5869A5" w:rsidP="0035709B">
      <w:pPr>
        <w:pStyle w:val="Predeterminado"/>
        <w:shd w:val="clear" w:color="auto" w:fill="FFFFFF"/>
        <w:spacing w:after="0" w:line="276" w:lineRule="auto"/>
        <w:jc w:val="both"/>
        <w:rPr>
          <w:rFonts w:ascii="Cambria" w:hAnsi="Cambria" w:cs="Arial"/>
          <w:sz w:val="24"/>
          <w:szCs w:val="24"/>
        </w:rPr>
      </w:pPr>
      <w:r>
        <w:rPr>
          <w:rFonts w:ascii="Cambria" w:hAnsi="Cambria" w:cs="Arial"/>
          <w:sz w:val="24"/>
          <w:szCs w:val="24"/>
        </w:rPr>
        <w:lastRenderedPageBreak/>
        <w:t xml:space="preserve">El </w:t>
      </w:r>
      <w:r w:rsidR="004B4DC4">
        <w:rPr>
          <w:rFonts w:ascii="Cambria" w:hAnsi="Cambria" w:cs="Arial"/>
          <w:sz w:val="24"/>
          <w:szCs w:val="24"/>
        </w:rPr>
        <w:t>Gobierno</w:t>
      </w:r>
      <w:r>
        <w:rPr>
          <w:rFonts w:ascii="Cambria" w:hAnsi="Cambria" w:cs="Arial"/>
          <w:sz w:val="24"/>
          <w:szCs w:val="24"/>
        </w:rPr>
        <w:t xml:space="preserve"> </w:t>
      </w:r>
      <w:r w:rsidR="00540CEC">
        <w:rPr>
          <w:rFonts w:ascii="Cambria" w:hAnsi="Cambria" w:cs="Arial"/>
          <w:sz w:val="24"/>
          <w:szCs w:val="24"/>
        </w:rPr>
        <w:t>Parroquial</w:t>
      </w:r>
      <w:r w:rsidR="00BB6C7F" w:rsidRPr="0035709B">
        <w:rPr>
          <w:rFonts w:ascii="Cambria" w:hAnsi="Cambria" w:cs="Arial"/>
          <w:sz w:val="24"/>
          <w:szCs w:val="24"/>
        </w:rPr>
        <w:t xml:space="preserve"> y sus colaboradores asumen con responsabilidad y sentido de pertenencia las competencias asignadas.</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numPr>
          <w:ilvl w:val="0"/>
          <w:numId w:val="45"/>
        </w:numPr>
        <w:shd w:val="clear" w:color="auto" w:fill="FFFFFF"/>
        <w:spacing w:after="0" w:line="276" w:lineRule="auto"/>
        <w:jc w:val="both"/>
        <w:rPr>
          <w:rFonts w:ascii="Cambria" w:hAnsi="Cambria" w:cs="Arial"/>
          <w:sz w:val="24"/>
          <w:szCs w:val="24"/>
        </w:rPr>
      </w:pPr>
      <w:r w:rsidRPr="0035709B">
        <w:rPr>
          <w:rFonts w:ascii="Cambria" w:hAnsi="Cambria" w:cs="Arial"/>
          <w:b/>
          <w:sz w:val="24"/>
          <w:szCs w:val="24"/>
        </w:rPr>
        <w:t>Transparencia</w:t>
      </w: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p>
    <w:p w:rsidR="00BB6C7F" w:rsidRPr="0035709B" w:rsidRDefault="00BB6C7F" w:rsidP="0035709B">
      <w:pPr>
        <w:pStyle w:val="Predeterminado"/>
        <w:shd w:val="clear" w:color="auto" w:fill="FFFFFF"/>
        <w:spacing w:after="0" w:line="276" w:lineRule="auto"/>
        <w:jc w:val="both"/>
        <w:rPr>
          <w:rFonts w:ascii="Cambria" w:hAnsi="Cambria" w:cs="Arial"/>
          <w:sz w:val="24"/>
          <w:szCs w:val="24"/>
        </w:rPr>
      </w:pPr>
      <w:r w:rsidRPr="0035709B">
        <w:rPr>
          <w:rFonts w:ascii="Cambria" w:hAnsi="Cambria" w:cs="Arial"/>
          <w:sz w:val="24"/>
          <w:szCs w:val="24"/>
        </w:rPr>
        <w:t>La ciudadanía dispone de información sobre la gestión institucional, sus procesos, resultados y uso de recursos.</w:t>
      </w:r>
    </w:p>
    <w:p w:rsidR="005869A5" w:rsidRDefault="005869A5"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CAPITULO II</w:t>
      </w:r>
    </w:p>
    <w:p w:rsidR="00BB6C7F" w:rsidRPr="0035709B" w:rsidRDefault="00BB6C7F" w:rsidP="0035709B">
      <w:pPr>
        <w:pStyle w:val="Predeterminado"/>
        <w:spacing w:after="0" w:line="276" w:lineRule="auto"/>
        <w:jc w:val="center"/>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DE LOS NIVELES DE ORGANIZACIÓN</w:t>
      </w:r>
    </w:p>
    <w:p w:rsidR="00DB7BC9" w:rsidRPr="0035709B" w:rsidRDefault="00DB7BC9"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9.- Nivel de Gobernanza.- </w:t>
      </w:r>
      <w:r w:rsidRPr="0035709B">
        <w:rPr>
          <w:rFonts w:ascii="Cambria" w:hAnsi="Cambria" w:cs="Arial"/>
          <w:sz w:val="24"/>
          <w:szCs w:val="24"/>
        </w:rPr>
        <w:t xml:space="preserve">Éste nivel en la organización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A31D78">
        <w:rPr>
          <w:rFonts w:ascii="Cambria" w:hAnsi="Cambria" w:cs="Arial"/>
          <w:sz w:val="24"/>
          <w:szCs w:val="24"/>
        </w:rPr>
        <w:t xml:space="preserve">Rural de </w:t>
      </w:r>
      <w:proofErr w:type="spellStart"/>
      <w:r w:rsidR="00A31D78">
        <w:rPr>
          <w:rFonts w:ascii="Cambria" w:hAnsi="Cambria" w:cs="Arial"/>
          <w:sz w:val="24"/>
          <w:szCs w:val="24"/>
        </w:rPr>
        <w:t>Cubijíes</w:t>
      </w:r>
      <w:proofErr w:type="spellEnd"/>
      <w:r w:rsidR="00B97B13" w:rsidRPr="0035709B">
        <w:rPr>
          <w:rFonts w:ascii="Cambria" w:hAnsi="Cambria" w:cs="Arial"/>
          <w:sz w:val="24"/>
          <w:szCs w:val="24"/>
        </w:rPr>
        <w:t>,</w:t>
      </w:r>
      <w:r w:rsidRPr="0035709B">
        <w:rPr>
          <w:rFonts w:ascii="Cambria" w:hAnsi="Cambria" w:cs="Arial"/>
          <w:sz w:val="24"/>
          <w:szCs w:val="24"/>
        </w:rPr>
        <w:t xml:space="preserve"> es el responsable de orientar la gestión institucional.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Está integrado por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4D14E8" w:rsidRPr="0035709B">
        <w:rPr>
          <w:rFonts w:ascii="Cambria" w:hAnsi="Cambria" w:cs="Arial"/>
          <w:sz w:val="24"/>
          <w:szCs w:val="24"/>
        </w:rPr>
        <w:t xml:space="preserve">en pleno, </w:t>
      </w:r>
      <w:r w:rsidR="00DB7BC9">
        <w:rPr>
          <w:rFonts w:ascii="Cambria" w:hAnsi="Cambria" w:cs="Arial"/>
          <w:sz w:val="24"/>
          <w:szCs w:val="24"/>
        </w:rPr>
        <w:t>como órgano legislativo y el</w:t>
      </w:r>
      <w:r w:rsidRPr="0035709B">
        <w:rPr>
          <w:rFonts w:ascii="Cambria" w:hAnsi="Cambria" w:cs="Arial"/>
          <w:sz w:val="24"/>
          <w:szCs w:val="24"/>
        </w:rPr>
        <w:t xml:space="preserve"> Presidente/a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como el ejecutivo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A31D78">
        <w:rPr>
          <w:rFonts w:ascii="Cambria" w:hAnsi="Cambria" w:cs="Arial"/>
          <w:sz w:val="24"/>
          <w:szCs w:val="24"/>
        </w:rPr>
        <w:t xml:space="preserve"> de </w:t>
      </w:r>
      <w:proofErr w:type="spellStart"/>
      <w:r w:rsidR="00A31D78">
        <w:rPr>
          <w:rFonts w:ascii="Cambria" w:hAnsi="Cambria" w:cs="Arial"/>
          <w:sz w:val="24"/>
          <w:szCs w:val="24"/>
        </w:rPr>
        <w:t>Cubijíes</w:t>
      </w:r>
      <w:proofErr w:type="spellEnd"/>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10.- Nivel Asesor y de apoyo.- </w:t>
      </w:r>
      <w:r w:rsidRPr="0035709B">
        <w:rPr>
          <w:rFonts w:ascii="Cambria" w:hAnsi="Cambria" w:cs="Arial"/>
          <w:sz w:val="24"/>
          <w:szCs w:val="24"/>
        </w:rPr>
        <w:t xml:space="preserve">Éste nivel en la organización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C60A63">
        <w:rPr>
          <w:rFonts w:ascii="Cambria" w:hAnsi="Cambria" w:cs="Arial"/>
          <w:sz w:val="24"/>
          <w:szCs w:val="24"/>
        </w:rPr>
        <w:t xml:space="preserve">Rural de </w:t>
      </w:r>
      <w:proofErr w:type="spellStart"/>
      <w:r w:rsidR="00C60A63">
        <w:rPr>
          <w:rFonts w:ascii="Cambria" w:hAnsi="Cambria" w:cs="Arial"/>
          <w:sz w:val="24"/>
          <w:szCs w:val="24"/>
        </w:rPr>
        <w:t>Cubijíes</w:t>
      </w:r>
      <w:proofErr w:type="spellEnd"/>
      <w:r w:rsidR="00EC65F3" w:rsidRPr="0035709B">
        <w:rPr>
          <w:rFonts w:ascii="Cambria" w:hAnsi="Cambria" w:cs="Arial"/>
          <w:sz w:val="24"/>
          <w:szCs w:val="24"/>
        </w:rPr>
        <w:t>,</w:t>
      </w:r>
      <w:r w:rsidR="004D14E8" w:rsidRPr="0035709B">
        <w:rPr>
          <w:rFonts w:ascii="Cambria" w:hAnsi="Cambria" w:cs="Arial"/>
          <w:sz w:val="24"/>
          <w:szCs w:val="24"/>
        </w:rPr>
        <w:t xml:space="preserve"> </w:t>
      </w:r>
      <w:r w:rsidR="005869A5">
        <w:rPr>
          <w:rFonts w:ascii="Cambria" w:hAnsi="Cambria" w:cs="Arial"/>
          <w:sz w:val="24"/>
          <w:szCs w:val="24"/>
        </w:rPr>
        <w:t>es el responsable de co</w:t>
      </w:r>
      <w:r w:rsidR="00836187">
        <w:rPr>
          <w:rFonts w:ascii="Cambria" w:hAnsi="Cambria" w:cs="Arial"/>
          <w:sz w:val="24"/>
          <w:szCs w:val="24"/>
        </w:rPr>
        <w:t>laborar</w:t>
      </w:r>
      <w:r w:rsidRPr="0035709B">
        <w:rPr>
          <w:rFonts w:ascii="Cambria" w:hAnsi="Cambria" w:cs="Arial"/>
          <w:sz w:val="24"/>
          <w:szCs w:val="24"/>
        </w:rPr>
        <w:t xml:space="preserve"> con los procesos gobernantes y agregados de valor, a la consecución de los objetivos institucionales.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Está integrado por la </w:t>
      </w:r>
      <w:r w:rsidRPr="00836187">
        <w:rPr>
          <w:rFonts w:ascii="Cambria" w:hAnsi="Cambria" w:cs="Arial"/>
          <w:sz w:val="24"/>
          <w:szCs w:val="24"/>
        </w:rPr>
        <w:t xml:space="preserve">Asamblea </w:t>
      </w:r>
      <w:r w:rsidR="00DB7BC9">
        <w:rPr>
          <w:rFonts w:ascii="Cambria" w:hAnsi="Cambria" w:cs="Arial"/>
          <w:sz w:val="24"/>
          <w:szCs w:val="24"/>
        </w:rPr>
        <w:t>Local</w:t>
      </w:r>
      <w:r w:rsidRPr="0035709B">
        <w:rPr>
          <w:rFonts w:ascii="Cambria" w:hAnsi="Cambria" w:cs="Arial"/>
          <w:sz w:val="24"/>
          <w:szCs w:val="24"/>
        </w:rPr>
        <w:t xml:space="preserve">, el Consejo de Planificación </w:t>
      </w:r>
      <w:r w:rsidR="00540CEC">
        <w:rPr>
          <w:rFonts w:ascii="Cambria" w:hAnsi="Cambria" w:cs="Arial"/>
          <w:sz w:val="24"/>
          <w:szCs w:val="24"/>
        </w:rPr>
        <w:t>Parroquial</w:t>
      </w:r>
      <w:r w:rsidRPr="0035709B">
        <w:rPr>
          <w:rFonts w:ascii="Cambria" w:hAnsi="Cambria" w:cs="Arial"/>
          <w:sz w:val="24"/>
          <w:szCs w:val="24"/>
        </w:rPr>
        <w:t xml:space="preserve"> como órgano asesor, Comité</w:t>
      </w:r>
      <w:r w:rsidR="00056244" w:rsidRPr="0035709B">
        <w:rPr>
          <w:rFonts w:ascii="Cambria" w:hAnsi="Cambria" w:cs="Arial"/>
          <w:sz w:val="24"/>
          <w:szCs w:val="24"/>
        </w:rPr>
        <w:t xml:space="preserve"> de participación ciudadana y por </w:t>
      </w:r>
      <w:r w:rsidR="00836187">
        <w:rPr>
          <w:rFonts w:ascii="Cambria" w:hAnsi="Cambria" w:cs="Arial"/>
          <w:sz w:val="24"/>
          <w:szCs w:val="24"/>
        </w:rPr>
        <w:t xml:space="preserve">la Secretaría/o-Tesorera/o del </w:t>
      </w:r>
      <w:r w:rsidR="004B4DC4">
        <w:rPr>
          <w:rFonts w:ascii="Cambria" w:hAnsi="Cambria" w:cs="Arial"/>
          <w:sz w:val="24"/>
          <w:szCs w:val="24"/>
        </w:rPr>
        <w:t>Gobierno</w:t>
      </w:r>
      <w:r w:rsidR="00836187">
        <w:rPr>
          <w:rFonts w:ascii="Cambria" w:hAnsi="Cambria" w:cs="Arial"/>
          <w:sz w:val="24"/>
          <w:szCs w:val="24"/>
        </w:rPr>
        <w:t xml:space="preserve"> </w:t>
      </w:r>
      <w:r w:rsidR="00540CEC">
        <w:rPr>
          <w:rFonts w:ascii="Cambria" w:hAnsi="Cambria" w:cs="Arial"/>
          <w:sz w:val="24"/>
          <w:szCs w:val="24"/>
        </w:rPr>
        <w:t>Parroquial</w:t>
      </w:r>
      <w:r w:rsidR="00056244" w:rsidRPr="0035709B">
        <w:rPr>
          <w:rFonts w:ascii="Cambria" w:hAnsi="Cambria" w:cs="Arial"/>
          <w:sz w:val="24"/>
          <w:szCs w:val="24"/>
        </w:rPr>
        <w:t xml:space="preserve"> como órgano de apoyo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11.- Nivel sectorial.- </w:t>
      </w:r>
      <w:r w:rsidRPr="0035709B">
        <w:rPr>
          <w:rFonts w:ascii="Cambria" w:hAnsi="Cambria" w:cs="Arial"/>
          <w:sz w:val="24"/>
          <w:szCs w:val="24"/>
        </w:rPr>
        <w:t xml:space="preserve">Éste nivel en la organización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EC65F3" w:rsidRPr="0035709B">
        <w:rPr>
          <w:rFonts w:ascii="Cambria" w:hAnsi="Cambria" w:cs="Arial"/>
          <w:sz w:val="24"/>
          <w:szCs w:val="24"/>
        </w:rPr>
        <w:t xml:space="preserve"> </w:t>
      </w:r>
      <w:r w:rsidR="00C60A63">
        <w:rPr>
          <w:rFonts w:ascii="Cambria" w:hAnsi="Cambria" w:cs="Arial"/>
          <w:sz w:val="24"/>
          <w:szCs w:val="24"/>
        </w:rPr>
        <w:t xml:space="preserve">Rural de </w:t>
      </w:r>
      <w:proofErr w:type="spellStart"/>
      <w:r w:rsidR="00C60A63">
        <w:rPr>
          <w:rFonts w:ascii="Cambria" w:hAnsi="Cambria" w:cs="Arial"/>
          <w:sz w:val="24"/>
          <w:szCs w:val="24"/>
        </w:rPr>
        <w:t>Cubijíes</w:t>
      </w:r>
      <w:proofErr w:type="spellEnd"/>
      <w:r w:rsidRPr="0035709B">
        <w:rPr>
          <w:rFonts w:ascii="Cambria" w:hAnsi="Cambria" w:cs="Arial"/>
          <w:sz w:val="24"/>
          <w:szCs w:val="24"/>
        </w:rPr>
        <w:t>, es el responsable de co</w:t>
      </w:r>
      <w:r w:rsidR="00836187">
        <w:rPr>
          <w:rFonts w:ascii="Cambria" w:hAnsi="Cambria" w:cs="Arial"/>
          <w:sz w:val="24"/>
          <w:szCs w:val="24"/>
        </w:rPr>
        <w:t>laborar</w:t>
      </w:r>
      <w:r w:rsidRPr="0035709B">
        <w:rPr>
          <w:rFonts w:ascii="Cambria" w:hAnsi="Cambria" w:cs="Arial"/>
          <w:sz w:val="24"/>
          <w:szCs w:val="24"/>
        </w:rPr>
        <w:t xml:space="preserve"> con los procesos gobernantes para la consecución de los objetivos institucionales.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Está integrado por las comisiones permanentes y especiales que se confor</w:t>
      </w:r>
      <w:r w:rsidR="00836187">
        <w:rPr>
          <w:rFonts w:ascii="Cambria" w:hAnsi="Cambria" w:cs="Arial"/>
          <w:sz w:val="24"/>
          <w:szCs w:val="24"/>
        </w:rPr>
        <w:t>maren para apoyar los procesos G</w:t>
      </w:r>
      <w:r w:rsidRPr="0035709B">
        <w:rPr>
          <w:rFonts w:ascii="Cambria" w:hAnsi="Cambria" w:cs="Arial"/>
          <w:sz w:val="24"/>
          <w:szCs w:val="24"/>
        </w:rPr>
        <w:t>obernantes.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12.- Nivel operativo.- </w:t>
      </w:r>
      <w:r w:rsidRPr="0035709B">
        <w:rPr>
          <w:rFonts w:ascii="Cambria" w:hAnsi="Cambria" w:cs="Arial"/>
          <w:sz w:val="24"/>
          <w:szCs w:val="24"/>
        </w:rPr>
        <w:t xml:space="preserve">Éste nivel en la organización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EC65F3" w:rsidRPr="0035709B">
        <w:rPr>
          <w:rFonts w:ascii="Cambria" w:hAnsi="Cambria" w:cs="Arial"/>
          <w:sz w:val="24"/>
          <w:szCs w:val="24"/>
        </w:rPr>
        <w:t xml:space="preserve"> </w:t>
      </w:r>
      <w:r w:rsidR="00C60A63">
        <w:rPr>
          <w:rFonts w:ascii="Cambria" w:hAnsi="Cambria" w:cs="Arial"/>
          <w:sz w:val="24"/>
          <w:szCs w:val="24"/>
        </w:rPr>
        <w:t xml:space="preserve">Rural de </w:t>
      </w:r>
      <w:proofErr w:type="spellStart"/>
      <w:r w:rsidR="00C60A63">
        <w:rPr>
          <w:rFonts w:ascii="Cambria" w:hAnsi="Cambria" w:cs="Arial"/>
          <w:sz w:val="24"/>
          <w:szCs w:val="24"/>
        </w:rPr>
        <w:t>Cubijíes</w:t>
      </w:r>
      <w:proofErr w:type="spellEnd"/>
      <w:r w:rsidRPr="0035709B">
        <w:rPr>
          <w:rFonts w:ascii="Cambria" w:hAnsi="Cambria" w:cs="Arial"/>
          <w:sz w:val="24"/>
          <w:szCs w:val="24"/>
        </w:rPr>
        <w:t>, es el responsable de implementa</w:t>
      </w:r>
      <w:r w:rsidR="00836187">
        <w:rPr>
          <w:rFonts w:ascii="Cambria" w:hAnsi="Cambria" w:cs="Arial"/>
          <w:sz w:val="24"/>
          <w:szCs w:val="24"/>
        </w:rPr>
        <w:t>r las políticas, estándares de Gestión, A</w:t>
      </w:r>
      <w:r w:rsidRPr="0035709B">
        <w:rPr>
          <w:rFonts w:ascii="Cambria" w:hAnsi="Cambria" w:cs="Arial"/>
          <w:sz w:val="24"/>
          <w:szCs w:val="24"/>
        </w:rPr>
        <w:t>dministran y controlan la generación de los productos y servicios.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lastRenderedPageBreak/>
        <w:t xml:space="preserve">Está integrado por las unidades operativas que se conformaren dentro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EC65F3" w:rsidRPr="0035709B">
        <w:rPr>
          <w:rFonts w:ascii="Cambria" w:hAnsi="Cambria" w:cs="Arial"/>
          <w:sz w:val="24"/>
          <w:szCs w:val="24"/>
        </w:rPr>
        <w:t xml:space="preserve"> </w:t>
      </w:r>
      <w:r w:rsidR="00C60A63">
        <w:rPr>
          <w:rFonts w:ascii="Cambria" w:hAnsi="Cambria" w:cs="Arial"/>
          <w:sz w:val="24"/>
          <w:szCs w:val="24"/>
        </w:rPr>
        <w:t xml:space="preserve">Rural de </w:t>
      </w:r>
      <w:proofErr w:type="spellStart"/>
      <w:r w:rsidR="00C60A63">
        <w:rPr>
          <w:rFonts w:ascii="Cambria" w:hAnsi="Cambria" w:cs="Arial"/>
          <w:sz w:val="24"/>
          <w:szCs w:val="24"/>
        </w:rPr>
        <w:t>Cubijíes</w:t>
      </w:r>
      <w:proofErr w:type="spellEnd"/>
      <w:r w:rsidRPr="0035709B">
        <w:rPr>
          <w:rFonts w:ascii="Cambria" w:hAnsi="Cambria" w:cs="Arial"/>
          <w:sz w:val="24"/>
          <w:szCs w:val="24"/>
        </w:rPr>
        <w:t>.</w:t>
      </w:r>
    </w:p>
    <w:p w:rsidR="003F1885" w:rsidRDefault="003F1885" w:rsidP="0035709B">
      <w:pPr>
        <w:pStyle w:val="Predeterminado"/>
        <w:spacing w:after="0" w:line="276" w:lineRule="auto"/>
        <w:jc w:val="both"/>
        <w:rPr>
          <w:rFonts w:ascii="Cambria" w:hAnsi="Cambria" w:cs="Arial"/>
          <w:sz w:val="24"/>
          <w:szCs w:val="24"/>
        </w:rPr>
      </w:pPr>
    </w:p>
    <w:p w:rsidR="008847D9" w:rsidRDefault="008847D9" w:rsidP="0035709B">
      <w:pPr>
        <w:pStyle w:val="Predeterminado"/>
        <w:spacing w:after="0" w:line="276" w:lineRule="auto"/>
        <w:jc w:val="both"/>
        <w:rPr>
          <w:rFonts w:ascii="Cambria" w:hAnsi="Cambria" w:cs="Arial"/>
          <w:sz w:val="24"/>
          <w:szCs w:val="24"/>
        </w:rPr>
      </w:pPr>
    </w:p>
    <w:p w:rsidR="008847D9" w:rsidRPr="0035709B" w:rsidRDefault="008847D9"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TITULO II</w:t>
      </w:r>
    </w:p>
    <w:p w:rsidR="00BB6C7F" w:rsidRDefault="00BB6C7F" w:rsidP="0035709B">
      <w:pPr>
        <w:pStyle w:val="Predeterminado"/>
        <w:spacing w:after="0" w:line="276" w:lineRule="auto"/>
        <w:jc w:val="center"/>
        <w:rPr>
          <w:rFonts w:ascii="Cambria" w:hAnsi="Cambria" w:cs="Arial"/>
          <w:sz w:val="24"/>
          <w:szCs w:val="24"/>
        </w:rPr>
      </w:pPr>
    </w:p>
    <w:p w:rsidR="008847D9" w:rsidRDefault="008847D9" w:rsidP="0035709B">
      <w:pPr>
        <w:pStyle w:val="Predeterminado"/>
        <w:spacing w:after="0" w:line="276" w:lineRule="auto"/>
        <w:jc w:val="center"/>
        <w:rPr>
          <w:rFonts w:ascii="Cambria" w:hAnsi="Cambria" w:cs="Arial"/>
          <w:sz w:val="24"/>
          <w:szCs w:val="24"/>
        </w:rPr>
      </w:pPr>
    </w:p>
    <w:p w:rsidR="008847D9" w:rsidRDefault="008847D9"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CAPÍTULO III</w:t>
      </w:r>
    </w:p>
    <w:p w:rsidR="00BB6C7F" w:rsidRDefault="00BB6C7F" w:rsidP="0035709B">
      <w:pPr>
        <w:pStyle w:val="Predeterminado"/>
        <w:spacing w:after="0" w:line="276" w:lineRule="auto"/>
        <w:jc w:val="center"/>
        <w:rPr>
          <w:rFonts w:ascii="Cambria" w:hAnsi="Cambria" w:cs="Arial"/>
          <w:sz w:val="24"/>
          <w:szCs w:val="24"/>
        </w:rPr>
      </w:pPr>
    </w:p>
    <w:p w:rsidR="008847D9" w:rsidRPr="0035709B" w:rsidRDefault="008847D9"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ESTRUCTURA ORGANIZACIONAL POR PROCESOS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13.- Orgánico funcional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w:t>
      </w:r>
      <w:r w:rsidR="00DB7BC9">
        <w:rPr>
          <w:rFonts w:ascii="Cambria" w:hAnsi="Cambria" w:cs="Arial"/>
          <w:b/>
          <w:sz w:val="24"/>
          <w:szCs w:val="24"/>
        </w:rPr>
        <w:t xml:space="preserve"> </w:t>
      </w:r>
      <w:r w:rsidR="00B734E0">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 xml:space="preserve">La estructura orgánica funcional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9622E5">
        <w:rPr>
          <w:rFonts w:ascii="Cambria" w:hAnsi="Cambria" w:cs="Arial"/>
          <w:sz w:val="24"/>
          <w:szCs w:val="24"/>
        </w:rPr>
        <w:t xml:space="preserve"> </w:t>
      </w:r>
      <w:proofErr w:type="spellStart"/>
      <w:r w:rsidR="009622E5">
        <w:rPr>
          <w:rFonts w:ascii="Cambria" w:hAnsi="Cambria" w:cs="Arial"/>
          <w:sz w:val="24"/>
          <w:szCs w:val="24"/>
        </w:rPr>
        <w:t>cubijies</w:t>
      </w:r>
      <w:proofErr w:type="spellEnd"/>
      <w:r w:rsidRPr="0035709B">
        <w:rPr>
          <w:rFonts w:ascii="Cambria" w:hAnsi="Cambria" w:cs="Arial"/>
          <w:sz w:val="24"/>
          <w:szCs w:val="24"/>
        </w:rPr>
        <w:t>, se describe en el esquema siguiente:</w:t>
      </w:r>
    </w:p>
    <w:p w:rsidR="005E6B24" w:rsidRDefault="005E6B24" w:rsidP="0035709B">
      <w:pPr>
        <w:pStyle w:val="Predeterminado"/>
        <w:spacing w:after="0" w:line="276" w:lineRule="auto"/>
        <w:jc w:val="both"/>
        <w:rPr>
          <w:rFonts w:ascii="Cambria" w:hAnsi="Cambria" w:cs="Arial"/>
          <w:sz w:val="24"/>
          <w:szCs w:val="24"/>
        </w:rPr>
        <w:sectPr w:rsidR="005E6B24" w:rsidSect="003118DB">
          <w:headerReference w:type="default" r:id="rId10"/>
          <w:footerReference w:type="default" r:id="rId11"/>
          <w:pgSz w:w="11906" w:h="16838"/>
          <w:pgMar w:top="1418" w:right="1418" w:bottom="1418" w:left="1701" w:header="709" w:footer="709" w:gutter="0"/>
          <w:pgBorders w:display="firstPage" w:offsetFrom="page">
            <w:top w:val="triple" w:sz="4" w:space="24" w:color="auto"/>
            <w:left w:val="triple" w:sz="4" w:space="24" w:color="auto"/>
            <w:bottom w:val="triple" w:sz="4" w:space="24" w:color="auto"/>
            <w:right w:val="triple" w:sz="4" w:space="24" w:color="auto"/>
          </w:pgBorders>
          <w:cols w:space="708"/>
          <w:titlePg/>
          <w:docGrid w:linePitch="360"/>
        </w:sectPr>
      </w:pPr>
    </w:p>
    <w:p w:rsidR="00BB6C7F" w:rsidRDefault="00BB6C7F" w:rsidP="009622E5">
      <w:pPr>
        <w:pStyle w:val="Predeterminado"/>
        <w:tabs>
          <w:tab w:val="left" w:pos="13183"/>
        </w:tabs>
        <w:spacing w:after="0" w:line="276" w:lineRule="auto"/>
        <w:jc w:val="both"/>
        <w:rPr>
          <w:rFonts w:ascii="Cambria" w:hAnsi="Cambria" w:cs="Arial"/>
          <w:sz w:val="24"/>
          <w:szCs w:val="24"/>
        </w:rPr>
      </w:pPr>
    </w:p>
    <w:p w:rsidR="00723203" w:rsidRDefault="00723203" w:rsidP="00723203">
      <w:pPr>
        <w:jc w:val="center"/>
      </w:pPr>
      <w:r>
        <w:rPr>
          <w:noProof/>
          <w:lang w:eastAsia="es-EC"/>
        </w:rPr>
        <mc:AlternateContent>
          <mc:Choice Requires="wps">
            <w:drawing>
              <wp:anchor distT="0" distB="0" distL="114300" distR="114300" simplePos="0" relativeHeight="251689984" behindDoc="0" locked="0" layoutInCell="1" allowOverlap="1" wp14:anchorId="22B6E7A3" wp14:editId="5DE12DDB">
                <wp:simplePos x="0" y="0"/>
                <wp:positionH relativeFrom="column">
                  <wp:posOffset>1148715</wp:posOffset>
                </wp:positionH>
                <wp:positionV relativeFrom="paragraph">
                  <wp:posOffset>-261620</wp:posOffset>
                </wp:positionV>
                <wp:extent cx="5019675" cy="1143000"/>
                <wp:effectExtent l="0" t="0" r="28575" b="19050"/>
                <wp:wrapNone/>
                <wp:docPr id="5" name="5 Rectángulo"/>
                <wp:cNvGraphicFramePr/>
                <a:graphic xmlns:a="http://schemas.openxmlformats.org/drawingml/2006/main">
                  <a:graphicData uri="http://schemas.microsoft.com/office/word/2010/wordprocessingShape">
                    <wps:wsp>
                      <wps:cNvSpPr/>
                      <wps:spPr>
                        <a:xfrm>
                          <a:off x="0" y="0"/>
                          <a:ext cx="5019675" cy="1143000"/>
                        </a:xfrm>
                        <a:prstGeom prst="rect">
                          <a:avLst/>
                        </a:prstGeom>
                      </wps:spPr>
                      <wps:style>
                        <a:lnRef idx="2">
                          <a:schemeClr val="dk1">
                            <a:shade val="50000"/>
                          </a:schemeClr>
                        </a:lnRef>
                        <a:fillRef idx="1">
                          <a:schemeClr val="dk1"/>
                        </a:fillRef>
                        <a:effectRef idx="0">
                          <a:schemeClr val="dk1"/>
                        </a:effectRef>
                        <a:fontRef idx="minor">
                          <a:schemeClr val="lt1"/>
                        </a:fontRef>
                      </wps:style>
                      <wps:txbx>
                        <w:txbxContent>
                          <w:p w:rsidR="00723203" w:rsidRPr="00267760" w:rsidRDefault="00723203" w:rsidP="00723203">
                            <w:pPr>
                              <w:jc w:val="center"/>
                              <w:rPr>
                                <w:b/>
                                <w:color w:val="D0CECE" w:themeColor="background2" w:themeShade="E6"/>
                                <w:sz w:val="36"/>
                              </w:rPr>
                            </w:pPr>
                            <w:r w:rsidRPr="00267760">
                              <w:rPr>
                                <w:b/>
                                <w:color w:val="D0CECE" w:themeColor="background2" w:themeShade="E6"/>
                                <w:sz w:val="36"/>
                              </w:rPr>
                              <w:t>ESTRUCTURA  ORGANICO  FUNCIONAL DEL GOBIERNO  AUTONOMO DECENTRALIZADO  PARROQUIAL “CUBIJIES”</w:t>
                            </w:r>
                          </w:p>
                          <w:p w:rsidR="00723203" w:rsidRPr="002F0F84" w:rsidRDefault="00723203" w:rsidP="00723203">
                            <w:pPr>
                              <w:jc w:val="center"/>
                              <w:rPr>
                                <w:color w:val="D0CECE" w:themeColor="background2" w:themeShade="E6"/>
                              </w:rPr>
                            </w:pPr>
                          </w:p>
                          <w:p w:rsidR="00723203" w:rsidRDefault="00723203" w:rsidP="0072320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5 Rectángulo" o:spid="_x0000_s1026" style="position:absolute;left:0;text-align:left;margin-left:90.45pt;margin-top:-20.6pt;width:395.25pt;height:90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" fillcolor="black [3200]" strokecolor="black [1600]" strokeweight="1pt">
                <v:textbox>
                  <w:txbxContent>
                    <w:p w:rsidR="00723203" w:rsidRPr="00267760" w:rsidRDefault="00723203" w:rsidP="00723203">
                      <w:pPr>
                        <w:jc w:val="center"/>
                        <w:rPr>
                          <w:b/>
                          <w:color w:val="D0CECE" w:themeColor="background2" w:themeShade="E6"/>
                          <w:sz w:val="36"/>
                        </w:rPr>
                      </w:pPr>
                      <w:r w:rsidRPr="00267760">
                        <w:rPr>
                          <w:b/>
                          <w:color w:val="D0CECE" w:themeColor="background2" w:themeShade="E6"/>
                          <w:sz w:val="36"/>
                        </w:rPr>
                        <w:t>ESTRUCTURA  ORGANICO  FUNCIONAL DEL GOBIERNO  AUTONOMO DECENTRALIZADO  PARROQUIAL “CUBIJIES”</w:t>
                      </w:r>
                    </w:p>
                    <w:p w:rsidR="00723203" w:rsidRPr="002F0F84" w:rsidRDefault="00723203" w:rsidP="00723203">
                      <w:pPr>
                        <w:jc w:val="center"/>
                        <w:rPr>
                          <w:color w:val="D0CECE" w:themeColor="background2" w:themeShade="E6"/>
                        </w:rPr>
                      </w:pPr>
                    </w:p>
                    <w:p w:rsidR="00723203" w:rsidRDefault="00723203" w:rsidP="00723203">
                      <w:pPr>
                        <w:jc w:val="center"/>
                      </w:pPr>
                    </w:p>
                  </w:txbxContent>
                </v:textbox>
              </v:rect>
            </w:pict>
          </mc:Fallback>
        </mc:AlternateContent>
      </w:r>
      <w:r>
        <w:rPr>
          <w:noProof/>
          <w:lang w:eastAsia="es-EC"/>
        </w:rPr>
        <mc:AlternateContent>
          <mc:Choice Requires="wps">
            <w:drawing>
              <wp:anchor distT="0" distB="0" distL="114300" distR="114300" simplePos="0" relativeHeight="251691008" behindDoc="0" locked="0" layoutInCell="1" allowOverlap="1" wp14:anchorId="22A91C01" wp14:editId="4CA405FD">
                <wp:simplePos x="0" y="0"/>
                <wp:positionH relativeFrom="column">
                  <wp:posOffset>-556260</wp:posOffset>
                </wp:positionH>
                <wp:positionV relativeFrom="paragraph">
                  <wp:posOffset>-385445</wp:posOffset>
                </wp:positionV>
                <wp:extent cx="1743075" cy="1524000"/>
                <wp:effectExtent l="0" t="0" r="0" b="0"/>
                <wp:wrapNone/>
                <wp:docPr id="9" name="9 Rectángulo"/>
                <wp:cNvGraphicFramePr/>
                <a:graphic xmlns:a="http://schemas.openxmlformats.org/drawingml/2006/main">
                  <a:graphicData uri="http://schemas.microsoft.com/office/word/2010/wordprocessingShape">
                    <wps:wsp>
                      <wps:cNvSpPr/>
                      <wps:spPr>
                        <a:xfrm>
                          <a:off x="0" y="0"/>
                          <a:ext cx="1743075" cy="1524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23203" w:rsidRDefault="00723203" w:rsidP="00723203">
                            <w:pPr>
                              <w:jc w:val="center"/>
                            </w:pPr>
                            <w:r>
                              <w:rPr>
                                <w:noProof/>
                                <w:lang w:eastAsia="es-EC"/>
                              </w:rPr>
                              <w:drawing>
                                <wp:inline distT="0" distB="0" distL="0" distR="0" wp14:anchorId="3A6F3490" wp14:editId="57404530">
                                  <wp:extent cx="1152525" cy="1456063"/>
                                  <wp:effectExtent l="0" t="0" r="0" b="0"/>
                                  <wp:docPr id="36" name="Imagen 36" descr="H:\UNIDAD PLANIFICACIÓN\CUBIJIES\escudo y marca\Escudo Parroquia Cubij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UNIDAD PLANIFICACIÓN\CUBIJIES\escudo y marca\Escudo Parroquia Cubijie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56120" cy="14606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9 Rectángulo" o:spid="_x0000_s1027" style="position:absolute;left:0;text-align:left;margin-left:-43.8pt;margin-top:-30.35pt;width:137.25pt;height:120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" filled="f" stroked="f" strokeweight="1pt">
                <v:textbox>
                  <w:txbxContent>
                    <w:p w:rsidR="00723203" w:rsidRDefault="00723203" w:rsidP="00723203">
                      <w:pPr>
                        <w:jc w:val="center"/>
                      </w:pPr>
                      <w:r>
                        <w:rPr>
                          <w:noProof/>
                          <w:lang w:eastAsia="es-EC"/>
                        </w:rPr>
                        <w:drawing>
                          <wp:inline distT="0" distB="0" distL="0" distR="0" wp14:anchorId="3A6F3490" wp14:editId="57404530">
                            <wp:extent cx="1152525" cy="1456063"/>
                            <wp:effectExtent l="0" t="0" r="0" b="0"/>
                            <wp:docPr id="36" name="Imagen 36" descr="H:\UNIDAD PLANIFICACIÓN\CUBIJIES\escudo y marca\Escudo Parroquia Cubij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UNIDAD PLANIFICACIÓN\CUBIJIES\escudo y marca\Escudo Parroquia Cubijie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56120" cy="1460605"/>
                                    </a:xfrm>
                                    <a:prstGeom prst="rect">
                                      <a:avLst/>
                                    </a:prstGeom>
                                    <a:noFill/>
                                    <a:ln>
                                      <a:noFill/>
                                    </a:ln>
                                  </pic:spPr>
                                </pic:pic>
                              </a:graphicData>
                            </a:graphic>
                          </wp:inline>
                        </w:drawing>
                      </w:r>
                    </w:p>
                  </w:txbxContent>
                </v:textbox>
              </v:rect>
            </w:pict>
          </mc:Fallback>
        </mc:AlternateContent>
      </w:r>
      <w:r>
        <w:rPr>
          <w:noProof/>
          <w:lang w:eastAsia="es-EC"/>
        </w:rPr>
        <mc:AlternateContent>
          <mc:Choice Requires="wps">
            <w:drawing>
              <wp:anchor distT="0" distB="0" distL="114300" distR="114300" simplePos="0" relativeHeight="251688960" behindDoc="0" locked="0" layoutInCell="1" allowOverlap="1" wp14:anchorId="4B869A85" wp14:editId="05E2B178">
                <wp:simplePos x="0" y="0"/>
                <wp:positionH relativeFrom="column">
                  <wp:posOffset>-680085</wp:posOffset>
                </wp:positionH>
                <wp:positionV relativeFrom="paragraph">
                  <wp:posOffset>-385445</wp:posOffset>
                </wp:positionV>
                <wp:extent cx="6991350" cy="1524000"/>
                <wp:effectExtent l="0" t="0" r="19050" b="19050"/>
                <wp:wrapNone/>
                <wp:docPr id="33" name="33 Rectángulo"/>
                <wp:cNvGraphicFramePr/>
                <a:graphic xmlns:a="http://schemas.openxmlformats.org/drawingml/2006/main">
                  <a:graphicData uri="http://schemas.microsoft.com/office/word/2010/wordprocessingShape">
                    <wps:wsp>
                      <wps:cNvSpPr/>
                      <wps:spPr>
                        <a:xfrm>
                          <a:off x="0" y="0"/>
                          <a:ext cx="6991350" cy="1524000"/>
                        </a:xfrm>
                        <a:prstGeom prst="rect">
                          <a:avLst/>
                        </a:prstGeom>
                      </wps:spPr>
                      <wps:style>
                        <a:lnRef idx="2">
                          <a:schemeClr val="dk1">
                            <a:shade val="50000"/>
                          </a:schemeClr>
                        </a:lnRef>
                        <a:fillRef idx="1">
                          <a:schemeClr val="dk1"/>
                        </a:fillRef>
                        <a:effectRef idx="0">
                          <a:schemeClr val="dk1"/>
                        </a:effectRef>
                        <a:fontRef idx="minor">
                          <a:schemeClr val="lt1"/>
                        </a:fontRef>
                      </wps:style>
                      <wps:txbx>
                        <w:txbxContent>
                          <w:p w:rsidR="00723203" w:rsidRPr="002F0F84" w:rsidRDefault="00723203" w:rsidP="00723203">
                            <w:pPr>
                              <w:jc w:val="center"/>
                              <w:rPr>
                                <w:color w:val="D0CECE" w:themeColor="background2" w:themeShade="E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3 Rectángulo" o:spid="_x0000_s1028" style="position:absolute;left:0;text-align:left;margin-left:-53.55pt;margin-top:-30.35pt;width:550.5pt;height:12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" fillcolor="black [3200]" strokecolor="black [1600]" strokeweight="1pt">
                <v:textbox>
                  <w:txbxContent>
                    <w:p w:rsidR="00723203" w:rsidRPr="002F0F84" w:rsidRDefault="00723203" w:rsidP="00723203">
                      <w:pPr>
                        <w:jc w:val="center"/>
                        <w:rPr>
                          <w:color w:val="D0CECE" w:themeColor="background2" w:themeShade="E6"/>
                        </w:rPr>
                      </w:pPr>
                    </w:p>
                  </w:txbxContent>
                </v:textbox>
              </v:rect>
            </w:pict>
          </mc:Fallback>
        </mc:AlternateContent>
      </w:r>
    </w:p>
    <w:p w:rsidR="00723203" w:rsidRDefault="00723203" w:rsidP="00723203">
      <w:pPr>
        <w:jc w:val="center"/>
      </w:pPr>
    </w:p>
    <w:p w:rsidR="00723203" w:rsidRDefault="00723203" w:rsidP="00723203">
      <w:pPr>
        <w:jc w:val="center"/>
      </w:pPr>
    </w:p>
    <w:p w:rsidR="00723203" w:rsidRDefault="00723203" w:rsidP="00723203">
      <w:pPr>
        <w:jc w:val="center"/>
      </w:pPr>
    </w:p>
    <w:p w:rsidR="00723203" w:rsidRDefault="00723203" w:rsidP="00723203"/>
    <w:p w:rsidR="00723203" w:rsidRDefault="00723203" w:rsidP="00723203">
      <w:r>
        <w:rPr>
          <w:noProof/>
          <w:lang w:eastAsia="es-EC"/>
        </w:rPr>
        <mc:AlternateContent>
          <mc:Choice Requires="wps">
            <w:drawing>
              <wp:anchor distT="0" distB="0" distL="114300" distR="114300" simplePos="0" relativeHeight="251684864" behindDoc="0" locked="0" layoutInCell="1" allowOverlap="1" wp14:anchorId="64BEF134" wp14:editId="0C3842F7">
                <wp:simplePos x="0" y="0"/>
                <wp:positionH relativeFrom="column">
                  <wp:posOffset>1834515</wp:posOffset>
                </wp:positionH>
                <wp:positionV relativeFrom="paragraph">
                  <wp:posOffset>3386455</wp:posOffset>
                </wp:positionV>
                <wp:extent cx="0" cy="409575"/>
                <wp:effectExtent l="0" t="0" r="19050" b="9525"/>
                <wp:wrapNone/>
                <wp:docPr id="29" name="29 Conector recto"/>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29 Conector recto"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144.45pt,266.65pt" to="144.45pt,29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83840" behindDoc="0" locked="0" layoutInCell="1" allowOverlap="1" wp14:anchorId="656DC6DC" wp14:editId="3F72CA8D">
                <wp:simplePos x="0" y="0"/>
                <wp:positionH relativeFrom="column">
                  <wp:posOffset>81915</wp:posOffset>
                </wp:positionH>
                <wp:positionV relativeFrom="paragraph">
                  <wp:posOffset>3386455</wp:posOffset>
                </wp:positionV>
                <wp:extent cx="0" cy="409575"/>
                <wp:effectExtent l="0" t="0" r="19050" b="9525"/>
                <wp:wrapNone/>
                <wp:docPr id="28" name="28 Conector recto"/>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28 Conector recto"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6.45pt,266.65pt" to="6.45pt,29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82816" behindDoc="0" locked="0" layoutInCell="1" allowOverlap="1" wp14:anchorId="31D15AE4" wp14:editId="4798A43C">
                <wp:simplePos x="0" y="0"/>
                <wp:positionH relativeFrom="column">
                  <wp:posOffset>81915</wp:posOffset>
                </wp:positionH>
                <wp:positionV relativeFrom="paragraph">
                  <wp:posOffset>3386455</wp:posOffset>
                </wp:positionV>
                <wp:extent cx="5657850" cy="0"/>
                <wp:effectExtent l="0" t="0" r="19050" b="19050"/>
                <wp:wrapNone/>
                <wp:docPr id="27" name="27 Conector recto"/>
                <wp:cNvGraphicFramePr/>
                <a:graphic xmlns:a="http://schemas.openxmlformats.org/drawingml/2006/main">
                  <a:graphicData uri="http://schemas.microsoft.com/office/word/2010/wordprocessingShape">
                    <wps:wsp>
                      <wps:cNvCnPr/>
                      <wps:spPr>
                        <a:xfrm>
                          <a:off x="0" y="0"/>
                          <a:ext cx="5657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27 Conector recto"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45pt,266.65pt" to="451.95pt,26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64384" behindDoc="0" locked="0" layoutInCell="1" allowOverlap="1" wp14:anchorId="45E16F9B" wp14:editId="74837708">
                <wp:simplePos x="0" y="0"/>
                <wp:positionH relativeFrom="column">
                  <wp:posOffset>2891790</wp:posOffset>
                </wp:positionH>
                <wp:positionV relativeFrom="paragraph">
                  <wp:posOffset>890905</wp:posOffset>
                </wp:positionV>
                <wp:extent cx="0" cy="2495550"/>
                <wp:effectExtent l="57150" t="19050" r="76200" b="76200"/>
                <wp:wrapNone/>
                <wp:docPr id="7" name="7 Conector recto"/>
                <wp:cNvGraphicFramePr/>
                <a:graphic xmlns:a="http://schemas.openxmlformats.org/drawingml/2006/main">
                  <a:graphicData uri="http://schemas.microsoft.com/office/word/2010/wordprocessingShape">
                    <wps:wsp>
                      <wps:cNvCnPr/>
                      <wps:spPr>
                        <a:xfrm>
                          <a:off x="0" y="0"/>
                          <a:ext cx="0" cy="24955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7 Conector recto" o:spid="_x0000_s1026" style="position:absolute;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7.7pt,70.15pt" to="227.7pt,26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" strokecolor="black [3200]" strokeweight="1pt">
                <v:stroke joinstyle="miter"/>
              </v:line>
            </w:pict>
          </mc:Fallback>
        </mc:AlternateContent>
      </w:r>
      <w:r>
        <w:rPr>
          <w:noProof/>
          <w:lang w:eastAsia="es-EC"/>
        </w:rPr>
        <mc:AlternateContent>
          <mc:Choice Requires="wps">
            <w:drawing>
              <wp:anchor distT="0" distB="0" distL="114300" distR="114300" simplePos="0" relativeHeight="251681792" behindDoc="0" locked="0" layoutInCell="1" allowOverlap="1" wp14:anchorId="727A530F" wp14:editId="59D148AE">
                <wp:simplePos x="0" y="0"/>
                <wp:positionH relativeFrom="column">
                  <wp:posOffset>4834890</wp:posOffset>
                </wp:positionH>
                <wp:positionV relativeFrom="paragraph">
                  <wp:posOffset>3796030</wp:posOffset>
                </wp:positionV>
                <wp:extent cx="1571625" cy="638175"/>
                <wp:effectExtent l="57150" t="57150" r="66675" b="66675"/>
                <wp:wrapNone/>
                <wp:docPr id="26" name="26 Rectángulo"/>
                <wp:cNvGraphicFramePr/>
                <a:graphic xmlns:a="http://schemas.openxmlformats.org/drawingml/2006/main">
                  <a:graphicData uri="http://schemas.microsoft.com/office/word/2010/wordprocessingShape">
                    <wps:wsp>
                      <wps:cNvSpPr/>
                      <wps:spPr>
                        <a:xfrm>
                          <a:off x="0" y="0"/>
                          <a:ext cx="1571625" cy="638175"/>
                        </a:xfrm>
                        <a:prstGeom prst="rect">
                          <a:avLst/>
                        </a:prstGeom>
                        <a:solidFill>
                          <a:srgbClr val="FFC000"/>
                        </a:solidFill>
                        <a:ln w="25400" cap="flat" cmpd="sng" algn="ctr">
                          <a:solidFill>
                            <a:srgbClr val="FFC000"/>
                          </a:solidFill>
                          <a:prstDash val="solid"/>
                        </a:ln>
                        <a:effectLst/>
                        <a:scene3d>
                          <a:camera prst="orthographicFront"/>
                          <a:lightRig rig="threePt" dir="t"/>
                        </a:scene3d>
                        <a:sp3d>
                          <a:bevelT/>
                        </a:sp3d>
                      </wps:spPr>
                      <wps:txbx>
                        <w:txbxContent>
                          <w:p w:rsidR="00723203" w:rsidRDefault="00723203" w:rsidP="00723203">
                            <w:pPr>
                              <w:jc w:val="center"/>
                            </w:pPr>
                            <w:r>
                              <w:t xml:space="preserve">GESTION DE COOPERACIÓN, SALUD  Y SEGURIDAD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6 Rectángulo" o:spid="_x0000_s1029" style="position:absolute;margin-left:380.7pt;margin-top:298.9pt;width:123.75pt;height:50.2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" fillcolor="#ffc000" strokecolor="#ffc000" strokeweight="2pt">
                <v:textbox>
                  <w:txbxContent>
                    <w:p w:rsidR="00723203" w:rsidRDefault="00723203" w:rsidP="00723203">
                      <w:pPr>
                        <w:jc w:val="center"/>
                      </w:pPr>
                      <w:r>
                        <w:t xml:space="preserve">GESTION DE COOPERACIÓN, SALUD  Y SEGURIDAD </w:t>
                      </w:r>
                    </w:p>
                  </w:txbxContent>
                </v:textbox>
              </v:rect>
            </w:pict>
          </mc:Fallback>
        </mc:AlternateContent>
      </w:r>
      <w:r>
        <w:rPr>
          <w:noProof/>
          <w:lang w:eastAsia="es-EC"/>
        </w:rPr>
        <mc:AlternateContent>
          <mc:Choice Requires="wps">
            <w:drawing>
              <wp:anchor distT="0" distB="0" distL="114300" distR="114300" simplePos="0" relativeHeight="251680768" behindDoc="0" locked="0" layoutInCell="1" allowOverlap="1" wp14:anchorId="4CDE1A25" wp14:editId="7F9DDC99">
                <wp:simplePos x="0" y="0"/>
                <wp:positionH relativeFrom="column">
                  <wp:posOffset>2977515</wp:posOffset>
                </wp:positionH>
                <wp:positionV relativeFrom="paragraph">
                  <wp:posOffset>3796030</wp:posOffset>
                </wp:positionV>
                <wp:extent cx="1571625" cy="638175"/>
                <wp:effectExtent l="57150" t="57150" r="66675" b="66675"/>
                <wp:wrapNone/>
                <wp:docPr id="25" name="25 Rectángulo"/>
                <wp:cNvGraphicFramePr/>
                <a:graphic xmlns:a="http://schemas.openxmlformats.org/drawingml/2006/main">
                  <a:graphicData uri="http://schemas.microsoft.com/office/word/2010/wordprocessingShape">
                    <wps:wsp>
                      <wps:cNvSpPr/>
                      <wps:spPr>
                        <a:xfrm>
                          <a:off x="0" y="0"/>
                          <a:ext cx="1571625" cy="638175"/>
                        </a:xfrm>
                        <a:prstGeom prst="rect">
                          <a:avLst/>
                        </a:prstGeom>
                        <a:solidFill>
                          <a:srgbClr val="FFC000"/>
                        </a:solidFill>
                        <a:ln w="25400" cap="flat" cmpd="sng" algn="ctr">
                          <a:solidFill>
                            <a:srgbClr val="FFC000"/>
                          </a:solidFill>
                          <a:prstDash val="solid"/>
                        </a:ln>
                        <a:effectLst/>
                        <a:scene3d>
                          <a:camera prst="orthographicFront"/>
                          <a:lightRig rig="threePt" dir="t"/>
                        </a:scene3d>
                        <a:sp3d>
                          <a:bevelT/>
                        </a:sp3d>
                      </wps:spPr>
                      <wps:txbx>
                        <w:txbxContent>
                          <w:p w:rsidR="00723203" w:rsidRDefault="00723203" w:rsidP="00723203">
                            <w:pPr>
                              <w:jc w:val="center"/>
                            </w:pPr>
                            <w:r>
                              <w:t xml:space="preserve">PRODUCCIÓN,   TURISMO  Y MEDIO  AMBIENTE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5 Rectángulo" o:spid="_x0000_s1030" style="position:absolute;margin-left:234.45pt;margin-top:298.9pt;width:123.75pt;height:50.2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" fillcolor="#ffc000" strokecolor="#ffc000" strokeweight="2pt">
                <v:textbox>
                  <w:txbxContent>
                    <w:p w:rsidR="00723203" w:rsidRDefault="00723203" w:rsidP="00723203">
                      <w:pPr>
                        <w:jc w:val="center"/>
                      </w:pPr>
                      <w:r>
                        <w:t xml:space="preserve">PRODUCCIÓN,   TURISMO  Y MEDIO  AMBIENTE </w:t>
                      </w:r>
                    </w:p>
                  </w:txbxContent>
                </v:textbox>
              </v:rect>
            </w:pict>
          </mc:Fallback>
        </mc:AlternateContent>
      </w:r>
      <w:r>
        <w:rPr>
          <w:noProof/>
          <w:lang w:eastAsia="es-EC"/>
        </w:rPr>
        <mc:AlternateContent>
          <mc:Choice Requires="wps">
            <w:drawing>
              <wp:anchor distT="0" distB="0" distL="114300" distR="114300" simplePos="0" relativeHeight="251679744" behindDoc="0" locked="0" layoutInCell="1" allowOverlap="1" wp14:anchorId="6624CDA5" wp14:editId="2CF21AB8">
                <wp:simplePos x="0" y="0"/>
                <wp:positionH relativeFrom="column">
                  <wp:posOffset>1148715</wp:posOffset>
                </wp:positionH>
                <wp:positionV relativeFrom="paragraph">
                  <wp:posOffset>3805555</wp:posOffset>
                </wp:positionV>
                <wp:extent cx="1571625" cy="638175"/>
                <wp:effectExtent l="57150" t="57150" r="66675" b="66675"/>
                <wp:wrapNone/>
                <wp:docPr id="24" name="24 Rectángulo"/>
                <wp:cNvGraphicFramePr/>
                <a:graphic xmlns:a="http://schemas.openxmlformats.org/drawingml/2006/main">
                  <a:graphicData uri="http://schemas.microsoft.com/office/word/2010/wordprocessingShape">
                    <wps:wsp>
                      <wps:cNvSpPr/>
                      <wps:spPr>
                        <a:xfrm>
                          <a:off x="0" y="0"/>
                          <a:ext cx="1571625" cy="638175"/>
                        </a:xfrm>
                        <a:prstGeom prst="rect">
                          <a:avLst/>
                        </a:prstGeom>
                        <a:solidFill>
                          <a:srgbClr val="FFC000"/>
                        </a:solidFill>
                        <a:ln w="25400" cap="flat" cmpd="sng" algn="ctr">
                          <a:solidFill>
                            <a:srgbClr val="FFC000"/>
                          </a:solidFill>
                          <a:prstDash val="solid"/>
                        </a:ln>
                        <a:effectLst/>
                        <a:scene3d>
                          <a:camera prst="orthographicFront"/>
                          <a:lightRig rig="threePt" dir="t"/>
                        </a:scene3d>
                        <a:sp3d>
                          <a:bevelT/>
                        </a:sp3d>
                      </wps:spPr>
                      <wps:txbx>
                        <w:txbxContent>
                          <w:p w:rsidR="00723203" w:rsidRDefault="00723203" w:rsidP="00723203">
                            <w:pPr>
                              <w:jc w:val="center"/>
                            </w:pPr>
                            <w:r>
                              <w:t xml:space="preserve">EDUCACIÓN, CULTURA Y DEPORTE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4 Rectángulo" o:spid="_x0000_s1031" style="position:absolute;margin-left:90.45pt;margin-top:299.65pt;width:123.75pt;height:50.2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" fillcolor="#ffc000" strokecolor="#ffc000" strokeweight="2pt">
                <v:textbox>
                  <w:txbxContent>
                    <w:p w:rsidR="00723203" w:rsidRDefault="00723203" w:rsidP="00723203">
                      <w:pPr>
                        <w:jc w:val="center"/>
                      </w:pPr>
                      <w:r>
                        <w:t xml:space="preserve">EDUCACIÓN, CULTURA Y DEPORTE </w:t>
                      </w:r>
                    </w:p>
                  </w:txbxContent>
                </v:textbox>
              </v:rect>
            </w:pict>
          </mc:Fallback>
        </mc:AlternateContent>
      </w:r>
      <w:r>
        <w:rPr>
          <w:noProof/>
          <w:lang w:eastAsia="es-EC"/>
        </w:rPr>
        <mc:AlternateContent>
          <mc:Choice Requires="wps">
            <w:drawing>
              <wp:anchor distT="0" distB="0" distL="114300" distR="114300" simplePos="0" relativeHeight="251678720" behindDoc="0" locked="0" layoutInCell="1" allowOverlap="1" wp14:anchorId="5EF7CE46" wp14:editId="63B12D91">
                <wp:simplePos x="0" y="0"/>
                <wp:positionH relativeFrom="column">
                  <wp:posOffset>-680085</wp:posOffset>
                </wp:positionH>
                <wp:positionV relativeFrom="paragraph">
                  <wp:posOffset>3805555</wp:posOffset>
                </wp:positionV>
                <wp:extent cx="1571625" cy="638175"/>
                <wp:effectExtent l="57150" t="57150" r="66675" b="66675"/>
                <wp:wrapNone/>
                <wp:docPr id="23" name="23 Rectángulo"/>
                <wp:cNvGraphicFramePr/>
                <a:graphic xmlns:a="http://schemas.openxmlformats.org/drawingml/2006/main">
                  <a:graphicData uri="http://schemas.microsoft.com/office/word/2010/wordprocessingShape">
                    <wps:wsp>
                      <wps:cNvSpPr/>
                      <wps:spPr>
                        <a:xfrm>
                          <a:off x="0" y="0"/>
                          <a:ext cx="1571625" cy="638175"/>
                        </a:xfrm>
                        <a:prstGeom prst="rect">
                          <a:avLst/>
                        </a:prstGeom>
                        <a:solidFill>
                          <a:srgbClr val="FFC000"/>
                        </a:solidFill>
                        <a:ln>
                          <a:solidFill>
                            <a:srgbClr val="FFC000"/>
                          </a:solidFill>
                        </a:ln>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rsidR="00723203" w:rsidRPr="00C22810" w:rsidRDefault="00723203" w:rsidP="00723203">
                            <w:pPr>
                              <w:jc w:val="center"/>
                              <w:rPr>
                                <w:color w:val="000000" w:themeColor="text1"/>
                              </w:rPr>
                            </w:pPr>
                            <w:r w:rsidRPr="00C22810">
                              <w:rPr>
                                <w:color w:val="000000" w:themeColor="text1"/>
                              </w:rPr>
                              <w:t>OBRAS PÚBLICAS Y JURISDICCIÓN TERRITORIAL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23 Rectángulo" o:spid="_x0000_s1032" style="position:absolute;margin-left:-53.55pt;margin-top:299.65pt;width:123.75pt;height:50.2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" fillcolor="#ffc000" strokecolor="#ffc000" strokeweight="1pt">
                <v:textbox>
                  <w:txbxContent>
                    <w:p w:rsidR="00723203" w:rsidRPr="00C22810" w:rsidRDefault="00723203" w:rsidP="00723203">
                      <w:pPr>
                        <w:jc w:val="center"/>
                        <w:rPr>
                          <w:color w:val="000000" w:themeColor="text1"/>
                        </w:rPr>
                      </w:pPr>
                      <w:r w:rsidRPr="00C22810">
                        <w:rPr>
                          <w:color w:val="000000" w:themeColor="text1"/>
                        </w:rPr>
                        <w:t>OBRAS PÚBLICAS Y JURISDICCIÓN TERRITORIAL</w:t>
                      </w:r>
                    </w:p>
                  </w:txbxContent>
                </v:textbox>
              </v:rect>
            </w:pict>
          </mc:Fallback>
        </mc:AlternateContent>
      </w:r>
      <w:r>
        <w:rPr>
          <w:noProof/>
          <w:lang w:eastAsia="es-EC"/>
        </w:rPr>
        <mc:AlternateContent>
          <mc:Choice Requires="wps">
            <w:drawing>
              <wp:anchor distT="0" distB="0" distL="114300" distR="114300" simplePos="0" relativeHeight="251677696" behindDoc="0" locked="0" layoutInCell="1" allowOverlap="1" wp14:anchorId="1F2E0139" wp14:editId="42F1B09D">
                <wp:simplePos x="0" y="0"/>
                <wp:positionH relativeFrom="column">
                  <wp:posOffset>2548890</wp:posOffset>
                </wp:positionH>
                <wp:positionV relativeFrom="paragraph">
                  <wp:posOffset>2386330</wp:posOffset>
                </wp:positionV>
                <wp:extent cx="723900" cy="1"/>
                <wp:effectExtent l="0" t="0" r="19050" b="19050"/>
                <wp:wrapNone/>
                <wp:docPr id="22" name="22 Conector recto"/>
                <wp:cNvGraphicFramePr/>
                <a:graphic xmlns:a="http://schemas.openxmlformats.org/drawingml/2006/main">
                  <a:graphicData uri="http://schemas.microsoft.com/office/word/2010/wordprocessingShape">
                    <wps:wsp>
                      <wps:cNvCnPr/>
                      <wps:spPr>
                        <a:xfrm>
                          <a:off x="0" y="0"/>
                          <a:ext cx="723900"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2 Conector recto"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7pt,187.9pt" to="257.7pt,18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73600" behindDoc="0" locked="0" layoutInCell="1" allowOverlap="1" wp14:anchorId="4D1146C2" wp14:editId="2AD46482">
                <wp:simplePos x="0" y="0"/>
                <wp:positionH relativeFrom="column">
                  <wp:posOffset>196215</wp:posOffset>
                </wp:positionH>
                <wp:positionV relativeFrom="paragraph">
                  <wp:posOffset>2167255</wp:posOffset>
                </wp:positionV>
                <wp:extent cx="2352675" cy="466725"/>
                <wp:effectExtent l="57150" t="57150" r="66675" b="66675"/>
                <wp:wrapNone/>
                <wp:docPr id="18" name="18 Rectángulo"/>
                <wp:cNvGraphicFramePr/>
                <a:graphic xmlns:a="http://schemas.openxmlformats.org/drawingml/2006/main">
                  <a:graphicData uri="http://schemas.microsoft.com/office/word/2010/wordprocessingShape">
                    <wps:wsp>
                      <wps:cNvSpPr/>
                      <wps:spPr>
                        <a:xfrm>
                          <a:off x="0" y="0"/>
                          <a:ext cx="2352675" cy="466725"/>
                        </a:xfrm>
                        <a:prstGeom prst="rect">
                          <a:avLst/>
                        </a:prstGeom>
                        <a:solidFill>
                          <a:schemeClr val="accent6">
                            <a:lumMod val="60000"/>
                            <a:lumOff val="40000"/>
                          </a:schemeClr>
                        </a:solidFill>
                        <a:ln w="25400" cap="flat" cmpd="sng" algn="ctr">
                          <a:solidFill>
                            <a:schemeClr val="accent6">
                              <a:lumMod val="60000"/>
                              <a:lumOff val="40000"/>
                            </a:schemeClr>
                          </a:solidFill>
                          <a:prstDash val="solid"/>
                        </a:ln>
                        <a:effectLst/>
                        <a:scene3d>
                          <a:camera prst="orthographicFront"/>
                          <a:lightRig rig="threePt" dir="t"/>
                        </a:scene3d>
                        <a:sp3d>
                          <a:bevelT/>
                        </a:sp3d>
                      </wps:spPr>
                      <wps:txbx>
                        <w:txbxContent>
                          <w:p w:rsidR="00723203" w:rsidRPr="00267760" w:rsidRDefault="00723203" w:rsidP="00723203">
                            <w:pPr>
                              <w:jc w:val="center"/>
                              <w:rPr>
                                <w:b/>
                                <w:color w:val="000000" w:themeColor="text1"/>
                                <w:szCs w:val="20"/>
                              </w:rPr>
                            </w:pPr>
                            <w:r w:rsidRPr="00267760">
                              <w:rPr>
                                <w:b/>
                                <w:color w:val="000000" w:themeColor="text1"/>
                                <w:szCs w:val="20"/>
                              </w:rPr>
                              <w:t xml:space="preserve">Asamblea local, Comisión de participación Ciudadana y Control Social </w:t>
                            </w:r>
                          </w:p>
                          <w:p w:rsidR="00723203" w:rsidRPr="002F4669" w:rsidRDefault="00723203" w:rsidP="00723203">
                            <w:pPr>
                              <w:jc w:val="center"/>
                              <w:rPr>
                                <w:b/>
                                <w:color w:val="000000" w:themeColor="tex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8 Rectángulo" o:spid="_x0000_s1033" style="position:absolute;margin-left:15.45pt;margin-top:170.65pt;width:185.25pt;height:36.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" fillcolor="#a8d08d [1945]" strokecolor="#a8d08d [1945]" strokeweight="2pt">
                <v:textbox>
                  <w:txbxContent>
                    <w:p w:rsidR="00723203" w:rsidRPr="00267760" w:rsidRDefault="00723203" w:rsidP="00723203">
                      <w:pPr>
                        <w:jc w:val="center"/>
                        <w:rPr>
                          <w:b/>
                          <w:color w:val="000000" w:themeColor="text1"/>
                          <w:szCs w:val="20"/>
                        </w:rPr>
                      </w:pPr>
                      <w:r w:rsidRPr="00267760">
                        <w:rPr>
                          <w:b/>
                          <w:color w:val="000000" w:themeColor="text1"/>
                          <w:szCs w:val="20"/>
                        </w:rPr>
                        <w:t xml:space="preserve">Asamblea local, Comisión de participación Ciudadana y Control Social </w:t>
                      </w:r>
                    </w:p>
                    <w:p w:rsidR="00723203" w:rsidRPr="002F4669" w:rsidRDefault="00723203" w:rsidP="00723203">
                      <w:pPr>
                        <w:jc w:val="center"/>
                        <w:rPr>
                          <w:b/>
                          <w:color w:val="000000" w:themeColor="text1"/>
                          <w:sz w:val="20"/>
                          <w:szCs w:val="20"/>
                        </w:rPr>
                      </w:pPr>
                    </w:p>
                  </w:txbxContent>
                </v:textbox>
              </v:rect>
            </w:pict>
          </mc:Fallback>
        </mc:AlternateContent>
      </w:r>
      <w:r>
        <w:rPr>
          <w:noProof/>
          <w:lang w:eastAsia="es-EC"/>
        </w:rPr>
        <mc:AlternateContent>
          <mc:Choice Requires="wps">
            <w:drawing>
              <wp:anchor distT="0" distB="0" distL="114300" distR="114300" simplePos="0" relativeHeight="251675648" behindDoc="0" locked="0" layoutInCell="1" allowOverlap="1" wp14:anchorId="31209583" wp14:editId="4A14849A">
                <wp:simplePos x="0" y="0"/>
                <wp:positionH relativeFrom="column">
                  <wp:posOffset>196215</wp:posOffset>
                </wp:positionH>
                <wp:positionV relativeFrom="paragraph">
                  <wp:posOffset>2957830</wp:posOffset>
                </wp:positionV>
                <wp:extent cx="5381625" cy="0"/>
                <wp:effectExtent l="38100" t="38100" r="66675" b="95250"/>
                <wp:wrapNone/>
                <wp:docPr id="20" name="20 Conector recto"/>
                <wp:cNvGraphicFramePr/>
                <a:graphic xmlns:a="http://schemas.openxmlformats.org/drawingml/2006/main">
                  <a:graphicData uri="http://schemas.microsoft.com/office/word/2010/wordprocessingShape">
                    <wps:wsp>
                      <wps:cNvCnPr/>
                      <wps:spPr>
                        <a:xfrm>
                          <a:off x="0" y="0"/>
                          <a:ext cx="53816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20 Conector recto"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45pt,232.9pt" to="439.2pt,2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" strokecolor="black [3200]" strokeweight="1pt">
                <v:stroke joinstyle="miter"/>
              </v:line>
            </w:pict>
          </mc:Fallback>
        </mc:AlternateContent>
      </w:r>
      <w:r>
        <w:rPr>
          <w:noProof/>
          <w:lang w:eastAsia="es-EC"/>
        </w:rPr>
        <mc:AlternateContent>
          <mc:Choice Requires="wps">
            <w:drawing>
              <wp:anchor distT="0" distB="0" distL="114300" distR="114300" simplePos="0" relativeHeight="251676672" behindDoc="0" locked="0" layoutInCell="1" allowOverlap="1" wp14:anchorId="102FE2C3" wp14:editId="181B0C03">
                <wp:simplePos x="0" y="0"/>
                <wp:positionH relativeFrom="column">
                  <wp:posOffset>348615</wp:posOffset>
                </wp:positionH>
                <wp:positionV relativeFrom="paragraph">
                  <wp:posOffset>2700655</wp:posOffset>
                </wp:positionV>
                <wp:extent cx="2428875" cy="361950"/>
                <wp:effectExtent l="0" t="0" r="0" b="0"/>
                <wp:wrapNone/>
                <wp:docPr id="21" name="21 Rectángulo"/>
                <wp:cNvGraphicFramePr/>
                <a:graphic xmlns:a="http://schemas.openxmlformats.org/drawingml/2006/main">
                  <a:graphicData uri="http://schemas.microsoft.com/office/word/2010/wordprocessingShape">
                    <wps:wsp>
                      <wps:cNvSpPr/>
                      <wps:spPr>
                        <a:xfrm>
                          <a:off x="0" y="0"/>
                          <a:ext cx="2428875" cy="361950"/>
                        </a:xfrm>
                        <a:prstGeom prst="rect">
                          <a:avLst/>
                        </a:prstGeom>
                        <a:noFill/>
                        <a:ln w="25400" cap="flat" cmpd="sng" algn="ctr">
                          <a:noFill/>
                          <a:prstDash val="solid"/>
                        </a:ln>
                        <a:effectLst/>
                      </wps:spPr>
                      <wps:txbx>
                        <w:txbxContent>
                          <w:p w:rsidR="00723203" w:rsidRPr="002F4669" w:rsidRDefault="00723203" w:rsidP="00723203">
                            <w:pPr>
                              <w:jc w:val="center"/>
                              <w:rPr>
                                <w:b/>
                                <w:color w:val="000000" w:themeColor="text1"/>
                                <w:sz w:val="24"/>
                              </w:rPr>
                            </w:pPr>
                            <w:r>
                              <w:rPr>
                                <w:b/>
                                <w:color w:val="000000" w:themeColor="text1"/>
                                <w:sz w:val="24"/>
                              </w:rPr>
                              <w:t xml:space="preserve">NIVEL DE ASESOR Y APOYO </w:t>
                            </w:r>
                            <w:r w:rsidRPr="002F4669">
                              <w:rPr>
                                <w:b/>
                                <w:color w:val="000000" w:themeColor="text1"/>
                                <w:sz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21 Rectángulo" o:spid="_x0000_s1034" style="position:absolute;margin-left:27.45pt;margin-top:212.65pt;width:191.25pt;height:28.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" filled="f" stroked="f" strokeweight="2pt">
                <v:textbox>
                  <w:txbxContent>
                    <w:p w:rsidR="00723203" w:rsidRPr="002F4669" w:rsidRDefault="00723203" w:rsidP="00723203">
                      <w:pPr>
                        <w:jc w:val="center"/>
                        <w:rPr>
                          <w:b/>
                          <w:color w:val="000000" w:themeColor="text1"/>
                          <w:sz w:val="24"/>
                        </w:rPr>
                      </w:pPr>
                      <w:r>
                        <w:rPr>
                          <w:b/>
                          <w:color w:val="000000" w:themeColor="text1"/>
                          <w:sz w:val="24"/>
                        </w:rPr>
                        <w:t xml:space="preserve">NIVEL DE ASESOR Y APOYO </w:t>
                      </w:r>
                      <w:r w:rsidRPr="002F4669">
                        <w:rPr>
                          <w:b/>
                          <w:color w:val="000000" w:themeColor="text1"/>
                          <w:sz w:val="24"/>
                        </w:rPr>
                        <w:t xml:space="preserve">  </w:t>
                      </w:r>
                    </w:p>
                  </w:txbxContent>
                </v:textbox>
              </v:rect>
            </w:pict>
          </mc:Fallback>
        </mc:AlternateContent>
      </w:r>
      <w:r>
        <w:rPr>
          <w:noProof/>
          <w:lang w:eastAsia="es-EC"/>
        </w:rPr>
        <mc:AlternateContent>
          <mc:Choice Requires="wps">
            <w:drawing>
              <wp:anchor distT="0" distB="0" distL="114300" distR="114300" simplePos="0" relativeHeight="251674624" behindDoc="0" locked="0" layoutInCell="1" allowOverlap="1" wp14:anchorId="60A89944" wp14:editId="3F0CBF2A">
                <wp:simplePos x="0" y="0"/>
                <wp:positionH relativeFrom="column">
                  <wp:posOffset>3272790</wp:posOffset>
                </wp:positionH>
                <wp:positionV relativeFrom="paragraph">
                  <wp:posOffset>2176780</wp:posOffset>
                </wp:positionV>
                <wp:extent cx="2352675" cy="466725"/>
                <wp:effectExtent l="57150" t="57150" r="66675" b="66675"/>
                <wp:wrapNone/>
                <wp:docPr id="19" name="19 Rectángulo"/>
                <wp:cNvGraphicFramePr/>
                <a:graphic xmlns:a="http://schemas.openxmlformats.org/drawingml/2006/main">
                  <a:graphicData uri="http://schemas.microsoft.com/office/word/2010/wordprocessingShape">
                    <wps:wsp>
                      <wps:cNvSpPr/>
                      <wps:spPr>
                        <a:xfrm>
                          <a:off x="0" y="0"/>
                          <a:ext cx="2352675" cy="466725"/>
                        </a:xfrm>
                        <a:prstGeom prst="rect">
                          <a:avLst/>
                        </a:prstGeom>
                        <a:solidFill>
                          <a:schemeClr val="accent6">
                            <a:lumMod val="60000"/>
                            <a:lumOff val="40000"/>
                          </a:schemeClr>
                        </a:solidFill>
                        <a:ln w="25400" cap="flat" cmpd="sng" algn="ctr">
                          <a:solidFill>
                            <a:schemeClr val="accent6">
                              <a:lumMod val="60000"/>
                              <a:lumOff val="40000"/>
                            </a:schemeClr>
                          </a:solidFill>
                          <a:prstDash val="solid"/>
                        </a:ln>
                        <a:effectLst/>
                        <a:scene3d>
                          <a:camera prst="orthographicFront"/>
                          <a:lightRig rig="threePt" dir="t"/>
                        </a:scene3d>
                        <a:sp3d>
                          <a:bevelT/>
                        </a:sp3d>
                      </wps:spPr>
                      <wps:txbx>
                        <w:txbxContent>
                          <w:p w:rsidR="00723203" w:rsidRPr="00267760" w:rsidRDefault="00723203" w:rsidP="00723203">
                            <w:pPr>
                              <w:jc w:val="center"/>
                              <w:rPr>
                                <w:b/>
                                <w:color w:val="000000" w:themeColor="text1"/>
                                <w:szCs w:val="20"/>
                              </w:rPr>
                            </w:pPr>
                            <w:r w:rsidRPr="00267760">
                              <w:rPr>
                                <w:b/>
                                <w:color w:val="000000" w:themeColor="text1"/>
                                <w:szCs w:val="20"/>
                              </w:rPr>
                              <w:t xml:space="preserve">Consejo de Planificación  </w:t>
                            </w:r>
                          </w:p>
                          <w:p w:rsidR="00723203" w:rsidRPr="002F4669" w:rsidRDefault="00723203" w:rsidP="00723203">
                            <w:pPr>
                              <w:jc w:val="center"/>
                              <w:rPr>
                                <w:b/>
                                <w:color w:val="000000" w:themeColor="tex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9 Rectángulo" o:spid="_x0000_s1035" style="position:absolute;margin-left:257.7pt;margin-top:171.4pt;width:185.25pt;height:36.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" fillcolor="#a8d08d [1945]" strokecolor="#a8d08d [1945]" strokeweight="2pt">
                <v:textbox>
                  <w:txbxContent>
                    <w:p w:rsidR="00723203" w:rsidRPr="00267760" w:rsidRDefault="00723203" w:rsidP="00723203">
                      <w:pPr>
                        <w:jc w:val="center"/>
                        <w:rPr>
                          <w:b/>
                          <w:color w:val="000000" w:themeColor="text1"/>
                          <w:szCs w:val="20"/>
                        </w:rPr>
                      </w:pPr>
                      <w:r w:rsidRPr="00267760">
                        <w:rPr>
                          <w:b/>
                          <w:color w:val="000000" w:themeColor="text1"/>
                          <w:szCs w:val="20"/>
                        </w:rPr>
                        <w:t xml:space="preserve">Consejo de Planificación  </w:t>
                      </w:r>
                    </w:p>
                    <w:p w:rsidR="00723203" w:rsidRPr="002F4669" w:rsidRDefault="00723203" w:rsidP="00723203">
                      <w:pPr>
                        <w:jc w:val="center"/>
                        <w:rPr>
                          <w:b/>
                          <w:color w:val="000000" w:themeColor="text1"/>
                          <w:sz w:val="20"/>
                          <w:szCs w:val="20"/>
                        </w:rPr>
                      </w:pPr>
                    </w:p>
                  </w:txbxContent>
                </v:textbox>
              </v:rect>
            </w:pict>
          </mc:Fallback>
        </mc:AlternateContent>
      </w:r>
      <w:r>
        <w:rPr>
          <w:noProof/>
          <w:lang w:eastAsia="es-EC"/>
        </w:rPr>
        <mc:AlternateContent>
          <mc:Choice Requires="wps">
            <w:drawing>
              <wp:anchor distT="0" distB="0" distL="114300" distR="114300" simplePos="0" relativeHeight="251671552" behindDoc="0" locked="0" layoutInCell="1" allowOverlap="1" wp14:anchorId="670E7297" wp14:editId="304EFDDF">
                <wp:simplePos x="0" y="0"/>
                <wp:positionH relativeFrom="column">
                  <wp:posOffset>196215</wp:posOffset>
                </wp:positionH>
                <wp:positionV relativeFrom="paragraph">
                  <wp:posOffset>1995805</wp:posOffset>
                </wp:positionV>
                <wp:extent cx="5381625" cy="0"/>
                <wp:effectExtent l="38100" t="38100" r="66675" b="95250"/>
                <wp:wrapNone/>
                <wp:docPr id="16" name="16 Conector recto"/>
                <wp:cNvGraphicFramePr/>
                <a:graphic xmlns:a="http://schemas.openxmlformats.org/drawingml/2006/main">
                  <a:graphicData uri="http://schemas.microsoft.com/office/word/2010/wordprocessingShape">
                    <wps:wsp>
                      <wps:cNvCnPr/>
                      <wps:spPr>
                        <a:xfrm>
                          <a:off x="0" y="0"/>
                          <a:ext cx="53816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16 Conector recto"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45pt,157.15pt" to="439.2pt,15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" strokecolor="black [3200]" strokeweight="1pt">
                <v:stroke joinstyle="miter"/>
              </v:line>
            </w:pict>
          </mc:Fallback>
        </mc:AlternateContent>
      </w:r>
      <w:r>
        <w:rPr>
          <w:noProof/>
          <w:lang w:eastAsia="es-EC"/>
        </w:rPr>
        <mc:AlternateContent>
          <mc:Choice Requires="wps">
            <w:drawing>
              <wp:anchor distT="0" distB="0" distL="114300" distR="114300" simplePos="0" relativeHeight="251672576" behindDoc="0" locked="0" layoutInCell="1" allowOverlap="1" wp14:anchorId="616E26E1" wp14:editId="59D681E5">
                <wp:simplePos x="0" y="0"/>
                <wp:positionH relativeFrom="column">
                  <wp:posOffset>196215</wp:posOffset>
                </wp:positionH>
                <wp:positionV relativeFrom="paragraph">
                  <wp:posOffset>1738630</wp:posOffset>
                </wp:positionV>
                <wp:extent cx="2428875" cy="361950"/>
                <wp:effectExtent l="0" t="0" r="0" b="0"/>
                <wp:wrapNone/>
                <wp:docPr id="17" name="17 Rectángulo"/>
                <wp:cNvGraphicFramePr/>
                <a:graphic xmlns:a="http://schemas.openxmlformats.org/drawingml/2006/main">
                  <a:graphicData uri="http://schemas.microsoft.com/office/word/2010/wordprocessingShape">
                    <wps:wsp>
                      <wps:cNvSpPr/>
                      <wps:spPr>
                        <a:xfrm>
                          <a:off x="0" y="0"/>
                          <a:ext cx="2428875" cy="361950"/>
                        </a:xfrm>
                        <a:prstGeom prst="rect">
                          <a:avLst/>
                        </a:prstGeom>
                        <a:noFill/>
                        <a:ln w="25400" cap="flat" cmpd="sng" algn="ctr">
                          <a:noFill/>
                          <a:prstDash val="solid"/>
                        </a:ln>
                        <a:effectLst/>
                      </wps:spPr>
                      <wps:txbx>
                        <w:txbxContent>
                          <w:p w:rsidR="00723203" w:rsidRPr="002F4669" w:rsidRDefault="00723203" w:rsidP="00723203">
                            <w:pPr>
                              <w:jc w:val="center"/>
                              <w:rPr>
                                <w:b/>
                                <w:color w:val="000000" w:themeColor="text1"/>
                                <w:sz w:val="24"/>
                              </w:rPr>
                            </w:pPr>
                            <w:r>
                              <w:rPr>
                                <w:b/>
                                <w:color w:val="000000" w:themeColor="text1"/>
                                <w:sz w:val="24"/>
                              </w:rPr>
                              <w:t>NIVEL OPERATIVO</w:t>
                            </w:r>
                            <w:r w:rsidRPr="002F4669">
                              <w:rPr>
                                <w:b/>
                                <w:color w:val="000000" w:themeColor="text1"/>
                                <w:sz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17 Rectángulo" o:spid="_x0000_s1036" style="position:absolute;margin-left:15.45pt;margin-top:136.9pt;width:191.25pt;height:28.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" filled="f" stroked="f" strokeweight="2pt">
                <v:textbox>
                  <w:txbxContent>
                    <w:p w:rsidR="00723203" w:rsidRPr="002F4669" w:rsidRDefault="00723203" w:rsidP="00723203">
                      <w:pPr>
                        <w:jc w:val="center"/>
                        <w:rPr>
                          <w:b/>
                          <w:color w:val="000000" w:themeColor="text1"/>
                          <w:sz w:val="24"/>
                        </w:rPr>
                      </w:pPr>
                      <w:r>
                        <w:rPr>
                          <w:b/>
                          <w:color w:val="000000" w:themeColor="text1"/>
                          <w:sz w:val="24"/>
                        </w:rPr>
                        <w:t>NIVEL OPERATIVO</w:t>
                      </w:r>
                      <w:r w:rsidRPr="002F4669">
                        <w:rPr>
                          <w:b/>
                          <w:color w:val="000000" w:themeColor="text1"/>
                          <w:sz w:val="24"/>
                        </w:rPr>
                        <w:t xml:space="preserve"> </w:t>
                      </w:r>
                    </w:p>
                  </w:txbxContent>
                </v:textbox>
              </v:rect>
            </w:pict>
          </mc:Fallback>
        </mc:AlternateContent>
      </w:r>
      <w:r>
        <w:rPr>
          <w:noProof/>
          <w:lang w:eastAsia="es-EC"/>
        </w:rPr>
        <mc:AlternateContent>
          <mc:Choice Requires="wps">
            <w:drawing>
              <wp:anchor distT="0" distB="0" distL="114300" distR="114300" simplePos="0" relativeHeight="251669504" behindDoc="0" locked="0" layoutInCell="1" allowOverlap="1" wp14:anchorId="15420736" wp14:editId="211B4E01">
                <wp:simplePos x="0" y="0"/>
                <wp:positionH relativeFrom="column">
                  <wp:posOffset>2548890</wp:posOffset>
                </wp:positionH>
                <wp:positionV relativeFrom="paragraph">
                  <wp:posOffset>1548130</wp:posOffset>
                </wp:positionV>
                <wp:extent cx="342900" cy="0"/>
                <wp:effectExtent l="0" t="0" r="19050" b="19050"/>
                <wp:wrapNone/>
                <wp:docPr id="14" name="14 Conector recto"/>
                <wp:cNvGraphicFramePr/>
                <a:graphic xmlns:a="http://schemas.openxmlformats.org/drawingml/2006/main">
                  <a:graphicData uri="http://schemas.microsoft.com/office/word/2010/wordprocessingShape">
                    <wps:wsp>
                      <wps:cNvCnPr/>
                      <wps:spPr>
                        <a:xfrm>
                          <a:off x="0" y="0"/>
                          <a:ext cx="342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14 Conector recto"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200.7pt,121.9pt" to="227.7pt,1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70528" behindDoc="0" locked="0" layoutInCell="1" allowOverlap="1" wp14:anchorId="2F8C365C" wp14:editId="310E3187">
                <wp:simplePos x="0" y="0"/>
                <wp:positionH relativeFrom="column">
                  <wp:posOffset>2787015</wp:posOffset>
                </wp:positionH>
                <wp:positionV relativeFrom="paragraph">
                  <wp:posOffset>1548130</wp:posOffset>
                </wp:positionV>
                <wp:extent cx="438150" cy="0"/>
                <wp:effectExtent l="0" t="0" r="19050" b="19050"/>
                <wp:wrapNone/>
                <wp:docPr id="15" name="15 Conector recto"/>
                <wp:cNvGraphicFramePr/>
                <a:graphic xmlns:a="http://schemas.openxmlformats.org/drawingml/2006/main">
                  <a:graphicData uri="http://schemas.microsoft.com/office/word/2010/wordprocessingShape">
                    <wps:wsp>
                      <wps:cNvCnPr/>
                      <wps:spPr>
                        <a:xfrm flipH="1">
                          <a:off x="0" y="0"/>
                          <a:ext cx="438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15 Conector recto" o:spid="_x0000_s1026" style="position:absolute;flip:x;z-index:251670528;visibility:visible;mso-wrap-style:square;mso-wrap-distance-left:9pt;mso-wrap-distance-top:0;mso-wrap-distance-right:9pt;mso-wrap-distance-bottom:0;mso-position-horizontal:absolute;mso-position-horizontal-relative:text;mso-position-vertical:absolute;mso-position-vertical-relative:text" from="219.45pt,121.9pt" to="253.95pt,1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68480" behindDoc="0" locked="0" layoutInCell="1" allowOverlap="1" wp14:anchorId="088ED42C" wp14:editId="6A6E6470">
                <wp:simplePos x="0" y="0"/>
                <wp:positionH relativeFrom="column">
                  <wp:posOffset>3225165</wp:posOffset>
                </wp:positionH>
                <wp:positionV relativeFrom="paragraph">
                  <wp:posOffset>1414781</wp:posOffset>
                </wp:positionV>
                <wp:extent cx="2352675" cy="266700"/>
                <wp:effectExtent l="57150" t="57150" r="66675" b="57150"/>
                <wp:wrapNone/>
                <wp:docPr id="13" name="13 Rectángulo"/>
                <wp:cNvGraphicFramePr/>
                <a:graphic xmlns:a="http://schemas.openxmlformats.org/drawingml/2006/main">
                  <a:graphicData uri="http://schemas.microsoft.com/office/word/2010/wordprocessingShape">
                    <wps:wsp>
                      <wps:cNvSpPr/>
                      <wps:spPr>
                        <a:xfrm>
                          <a:off x="0" y="0"/>
                          <a:ext cx="2352675" cy="266700"/>
                        </a:xfrm>
                        <a:prstGeom prst="rect">
                          <a:avLst/>
                        </a:prstGeom>
                        <a:solidFill>
                          <a:srgbClr val="92D050"/>
                        </a:solidFill>
                        <a:ln w="25400" cap="flat" cmpd="sng" algn="ctr">
                          <a:solidFill>
                            <a:srgbClr val="92D050"/>
                          </a:solidFill>
                          <a:prstDash val="solid"/>
                        </a:ln>
                        <a:effectLst/>
                        <a:scene3d>
                          <a:camera prst="orthographicFront"/>
                          <a:lightRig rig="threePt" dir="t"/>
                        </a:scene3d>
                        <a:sp3d>
                          <a:bevelT/>
                        </a:sp3d>
                      </wps:spPr>
                      <wps:txbx>
                        <w:txbxContent>
                          <w:p w:rsidR="00723203" w:rsidRPr="00267760" w:rsidRDefault="00723203" w:rsidP="00723203">
                            <w:pPr>
                              <w:jc w:val="center"/>
                              <w:rPr>
                                <w:b/>
                                <w:color w:val="000000" w:themeColor="text1"/>
                                <w:szCs w:val="20"/>
                              </w:rPr>
                            </w:pPr>
                            <w:r w:rsidRPr="00267760">
                              <w:rPr>
                                <w:b/>
                                <w:color w:val="000000" w:themeColor="text1"/>
                                <w:szCs w:val="20"/>
                              </w:rPr>
                              <w:t xml:space="preserve">Secretaría/ Tesorería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3 Rectángulo" o:spid="_x0000_s1037" style="position:absolute;margin-left:253.95pt;margin-top:111.4pt;width:185.25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" fillcolor="#92d050" strokecolor="#92d050" strokeweight="2pt">
                <v:textbox>
                  <w:txbxContent>
                    <w:p w:rsidR="00723203" w:rsidRPr="00267760" w:rsidRDefault="00723203" w:rsidP="00723203">
                      <w:pPr>
                        <w:jc w:val="center"/>
                        <w:rPr>
                          <w:b/>
                          <w:color w:val="000000" w:themeColor="text1"/>
                          <w:szCs w:val="20"/>
                        </w:rPr>
                      </w:pPr>
                      <w:r w:rsidRPr="00267760">
                        <w:rPr>
                          <w:b/>
                          <w:color w:val="000000" w:themeColor="text1"/>
                          <w:szCs w:val="20"/>
                        </w:rPr>
                        <w:t xml:space="preserve">Secretaría/ Tesorería </w:t>
                      </w:r>
                    </w:p>
                  </w:txbxContent>
                </v:textbox>
              </v:rect>
            </w:pict>
          </mc:Fallback>
        </mc:AlternateContent>
      </w:r>
      <w:r>
        <w:rPr>
          <w:noProof/>
          <w:lang w:eastAsia="es-EC"/>
        </w:rPr>
        <mc:AlternateContent>
          <mc:Choice Requires="wps">
            <w:drawing>
              <wp:anchor distT="0" distB="0" distL="114300" distR="114300" simplePos="0" relativeHeight="251667456" behindDoc="0" locked="0" layoutInCell="1" allowOverlap="1" wp14:anchorId="28100F54" wp14:editId="0B28DFE9">
                <wp:simplePos x="0" y="0"/>
                <wp:positionH relativeFrom="column">
                  <wp:posOffset>196215</wp:posOffset>
                </wp:positionH>
                <wp:positionV relativeFrom="paragraph">
                  <wp:posOffset>1414781</wp:posOffset>
                </wp:positionV>
                <wp:extent cx="2352675" cy="266700"/>
                <wp:effectExtent l="57150" t="57150" r="66675" b="57150"/>
                <wp:wrapNone/>
                <wp:docPr id="12" name="12 Rectángulo"/>
                <wp:cNvGraphicFramePr/>
                <a:graphic xmlns:a="http://schemas.openxmlformats.org/drawingml/2006/main">
                  <a:graphicData uri="http://schemas.microsoft.com/office/word/2010/wordprocessingShape">
                    <wps:wsp>
                      <wps:cNvSpPr/>
                      <wps:spPr>
                        <a:xfrm>
                          <a:off x="0" y="0"/>
                          <a:ext cx="2352675" cy="266700"/>
                        </a:xfrm>
                        <a:prstGeom prst="rect">
                          <a:avLst/>
                        </a:prstGeom>
                        <a:solidFill>
                          <a:srgbClr val="92D050"/>
                        </a:solidFill>
                        <a:ln w="25400" cap="flat" cmpd="sng" algn="ctr">
                          <a:solidFill>
                            <a:srgbClr val="92D050"/>
                          </a:solidFill>
                          <a:prstDash val="solid"/>
                        </a:ln>
                        <a:effectLst/>
                        <a:scene3d>
                          <a:camera prst="orthographicFront"/>
                          <a:lightRig rig="threePt" dir="t"/>
                        </a:scene3d>
                        <a:sp3d>
                          <a:bevelT/>
                        </a:sp3d>
                      </wps:spPr>
                      <wps:txbx>
                        <w:txbxContent>
                          <w:p w:rsidR="00723203" w:rsidRPr="00267760" w:rsidRDefault="00723203" w:rsidP="00723203">
                            <w:pPr>
                              <w:jc w:val="center"/>
                              <w:rPr>
                                <w:b/>
                                <w:color w:val="000000" w:themeColor="text1"/>
                                <w:szCs w:val="20"/>
                              </w:rPr>
                            </w:pPr>
                            <w:r w:rsidRPr="00267760">
                              <w:rPr>
                                <w:b/>
                                <w:color w:val="000000" w:themeColor="text1"/>
                                <w:szCs w:val="20"/>
                              </w:rPr>
                              <w:t xml:space="preserve">Unidad de Planificación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2 Rectángulo" o:spid="_x0000_s1038" style="position:absolute;margin-left:15.45pt;margin-top:111.4pt;width:185.25pt;height: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" fillcolor="#92d050" strokecolor="#92d050" strokeweight="2pt">
                <v:textbox>
                  <w:txbxContent>
                    <w:p w:rsidR="00723203" w:rsidRPr="00267760" w:rsidRDefault="00723203" w:rsidP="00723203">
                      <w:pPr>
                        <w:jc w:val="center"/>
                        <w:rPr>
                          <w:b/>
                          <w:color w:val="000000" w:themeColor="text1"/>
                          <w:szCs w:val="20"/>
                        </w:rPr>
                      </w:pPr>
                      <w:r w:rsidRPr="00267760">
                        <w:rPr>
                          <w:b/>
                          <w:color w:val="000000" w:themeColor="text1"/>
                          <w:szCs w:val="20"/>
                        </w:rPr>
                        <w:t xml:space="preserve">Unidad de Planificación </w:t>
                      </w:r>
                    </w:p>
                  </w:txbxContent>
                </v:textbox>
              </v:rect>
            </w:pict>
          </mc:Fallback>
        </mc:AlternateContent>
      </w:r>
      <w:r>
        <w:rPr>
          <w:noProof/>
          <w:lang w:eastAsia="es-EC"/>
        </w:rPr>
        <mc:AlternateContent>
          <mc:Choice Requires="wps">
            <w:drawing>
              <wp:anchor distT="0" distB="0" distL="114300" distR="114300" simplePos="0" relativeHeight="251665408" behindDoc="0" locked="0" layoutInCell="1" allowOverlap="1" wp14:anchorId="3A22B1AE" wp14:editId="6007375A">
                <wp:simplePos x="0" y="0"/>
                <wp:positionH relativeFrom="column">
                  <wp:posOffset>196215</wp:posOffset>
                </wp:positionH>
                <wp:positionV relativeFrom="paragraph">
                  <wp:posOffset>1252855</wp:posOffset>
                </wp:positionV>
                <wp:extent cx="5381625" cy="0"/>
                <wp:effectExtent l="38100" t="38100" r="66675" b="95250"/>
                <wp:wrapNone/>
                <wp:docPr id="2" name="2 Conector recto"/>
                <wp:cNvGraphicFramePr/>
                <a:graphic xmlns:a="http://schemas.openxmlformats.org/drawingml/2006/main">
                  <a:graphicData uri="http://schemas.microsoft.com/office/word/2010/wordprocessingShape">
                    <wps:wsp>
                      <wps:cNvCnPr/>
                      <wps:spPr>
                        <a:xfrm>
                          <a:off x="0" y="0"/>
                          <a:ext cx="53816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2 Conector recto"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45pt,98.65pt" to="439.2pt,9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" strokecolor="black [3200]" strokeweight="1pt">
                <v:stroke joinstyle="miter"/>
              </v:line>
            </w:pict>
          </mc:Fallback>
        </mc:AlternateContent>
      </w:r>
      <w:r>
        <w:rPr>
          <w:noProof/>
          <w:lang w:eastAsia="es-EC"/>
        </w:rPr>
        <mc:AlternateContent>
          <mc:Choice Requires="wps">
            <w:drawing>
              <wp:anchor distT="0" distB="0" distL="114300" distR="114300" simplePos="0" relativeHeight="251666432" behindDoc="0" locked="0" layoutInCell="1" allowOverlap="1" wp14:anchorId="0FE35B0E" wp14:editId="2028D605">
                <wp:simplePos x="0" y="0"/>
                <wp:positionH relativeFrom="column">
                  <wp:posOffset>472440</wp:posOffset>
                </wp:positionH>
                <wp:positionV relativeFrom="paragraph">
                  <wp:posOffset>976630</wp:posOffset>
                </wp:positionV>
                <wp:extent cx="1895475" cy="361950"/>
                <wp:effectExtent l="0" t="0" r="0" b="0"/>
                <wp:wrapNone/>
                <wp:docPr id="3" name="3 Rectángulo"/>
                <wp:cNvGraphicFramePr/>
                <a:graphic xmlns:a="http://schemas.openxmlformats.org/drawingml/2006/main">
                  <a:graphicData uri="http://schemas.microsoft.com/office/word/2010/wordprocessingShape">
                    <wps:wsp>
                      <wps:cNvSpPr/>
                      <wps:spPr>
                        <a:xfrm>
                          <a:off x="0" y="0"/>
                          <a:ext cx="1895475" cy="3619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723203" w:rsidRPr="002F4669" w:rsidRDefault="00723203" w:rsidP="00723203">
                            <w:pPr>
                              <w:jc w:val="center"/>
                              <w:rPr>
                                <w:b/>
                                <w:color w:val="000000" w:themeColor="text1"/>
                                <w:sz w:val="24"/>
                              </w:rPr>
                            </w:pPr>
                            <w:r w:rsidRPr="002F4669">
                              <w:rPr>
                                <w:b/>
                                <w:color w:val="000000" w:themeColor="text1"/>
                                <w:sz w:val="24"/>
                              </w:rPr>
                              <w:t xml:space="preserve">NIVEL  DE COBERNANZA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3 Rectángulo" o:spid="_x0000_s1039" style="position:absolute;margin-left:37.2pt;margin-top:76.9pt;width:149.25pt;height:28.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" filled="f" stroked="f" strokeweight="1pt">
                <v:textbox>
                  <w:txbxContent>
                    <w:p w:rsidR="00723203" w:rsidRPr="002F4669" w:rsidRDefault="00723203" w:rsidP="00723203">
                      <w:pPr>
                        <w:jc w:val="center"/>
                        <w:rPr>
                          <w:b/>
                          <w:color w:val="000000" w:themeColor="text1"/>
                          <w:sz w:val="24"/>
                        </w:rPr>
                      </w:pPr>
                      <w:r w:rsidRPr="002F4669">
                        <w:rPr>
                          <w:b/>
                          <w:color w:val="000000" w:themeColor="text1"/>
                          <w:sz w:val="24"/>
                        </w:rPr>
                        <w:t xml:space="preserve">NIVEL  DE COBERNANZA  </w:t>
                      </w:r>
                    </w:p>
                  </w:txbxContent>
                </v:textbox>
              </v:rect>
            </w:pict>
          </mc:Fallback>
        </mc:AlternateContent>
      </w:r>
      <w:r>
        <w:rPr>
          <w:noProof/>
          <w:lang w:eastAsia="es-EC"/>
        </w:rPr>
        <mc:AlternateContent>
          <mc:Choice Requires="wps">
            <w:drawing>
              <wp:anchor distT="0" distB="0" distL="114300" distR="114300" simplePos="0" relativeHeight="251663360" behindDoc="0" locked="0" layoutInCell="1" allowOverlap="1" wp14:anchorId="59A73E8E" wp14:editId="0017A508">
                <wp:simplePos x="0" y="0"/>
                <wp:positionH relativeFrom="column">
                  <wp:posOffset>2891790</wp:posOffset>
                </wp:positionH>
                <wp:positionV relativeFrom="paragraph">
                  <wp:posOffset>128905</wp:posOffset>
                </wp:positionV>
                <wp:extent cx="0" cy="295275"/>
                <wp:effectExtent l="57150" t="19050" r="76200" b="85725"/>
                <wp:wrapNone/>
                <wp:docPr id="8" name="8 Conector recto"/>
                <wp:cNvGraphicFramePr/>
                <a:graphic xmlns:a="http://schemas.openxmlformats.org/drawingml/2006/main">
                  <a:graphicData uri="http://schemas.microsoft.com/office/word/2010/wordprocessingShape">
                    <wps:wsp>
                      <wps:cNvCnPr/>
                      <wps:spPr>
                        <a:xfrm>
                          <a:off x="0" y="0"/>
                          <a:ext cx="0" cy="2952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8 Conector recto"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27.7pt,10.15pt" to="227.7pt,3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" strokecolor="black [3200]" strokeweight="1pt">
                <v:stroke joinstyle="miter"/>
              </v:line>
            </w:pict>
          </mc:Fallback>
        </mc:AlternateContent>
      </w:r>
      <w:r>
        <w:rPr>
          <w:noProof/>
          <w:lang w:eastAsia="es-EC"/>
        </w:rPr>
        <mc:AlternateContent>
          <mc:Choice Requires="wps">
            <w:drawing>
              <wp:anchor distT="0" distB="0" distL="114300" distR="114300" simplePos="0" relativeHeight="251662336" behindDoc="0" locked="0" layoutInCell="1" allowOverlap="1" wp14:anchorId="2622D669" wp14:editId="21883DF5">
                <wp:simplePos x="0" y="0"/>
                <wp:positionH relativeFrom="column">
                  <wp:posOffset>1577340</wp:posOffset>
                </wp:positionH>
                <wp:positionV relativeFrom="paragraph">
                  <wp:posOffset>424180</wp:posOffset>
                </wp:positionV>
                <wp:extent cx="2628900" cy="466725"/>
                <wp:effectExtent l="57150" t="57150" r="57150" b="66675"/>
                <wp:wrapNone/>
                <wp:docPr id="30" name="30 Rectángulo"/>
                <wp:cNvGraphicFramePr/>
                <a:graphic xmlns:a="http://schemas.openxmlformats.org/drawingml/2006/main">
                  <a:graphicData uri="http://schemas.microsoft.com/office/word/2010/wordprocessingShape">
                    <wps:wsp>
                      <wps:cNvSpPr/>
                      <wps:spPr>
                        <a:xfrm>
                          <a:off x="0" y="0"/>
                          <a:ext cx="2628900" cy="466725"/>
                        </a:xfrm>
                        <a:prstGeom prst="rect">
                          <a:avLst/>
                        </a:prstGeom>
                        <a:solidFill>
                          <a:schemeClr val="accent1">
                            <a:lumMod val="40000"/>
                            <a:lumOff val="60000"/>
                          </a:schemeClr>
                        </a:solidFill>
                        <a:ln w="25400" cap="flat" cmpd="sng" algn="ctr">
                          <a:solidFill>
                            <a:schemeClr val="accent1">
                              <a:lumMod val="40000"/>
                              <a:lumOff val="60000"/>
                            </a:schemeClr>
                          </a:solidFill>
                          <a:prstDash val="solid"/>
                        </a:ln>
                        <a:effectLst/>
                        <a:scene3d>
                          <a:camera prst="orthographicFront"/>
                          <a:lightRig rig="threePt" dir="t"/>
                        </a:scene3d>
                        <a:sp3d>
                          <a:bevelT/>
                        </a:sp3d>
                      </wps:spPr>
                      <wps:txbx>
                        <w:txbxContent>
                          <w:p w:rsidR="00723203" w:rsidRPr="00267760" w:rsidRDefault="00723203" w:rsidP="00723203">
                            <w:pPr>
                              <w:jc w:val="center"/>
                              <w:rPr>
                                <w:b/>
                                <w:color w:val="000000" w:themeColor="text1"/>
                                <w:sz w:val="32"/>
                                <w:szCs w:val="32"/>
                              </w:rPr>
                            </w:pPr>
                            <w:r w:rsidRPr="00267760">
                              <w:rPr>
                                <w:b/>
                                <w:color w:val="000000" w:themeColor="text1"/>
                                <w:sz w:val="32"/>
                                <w:szCs w:val="32"/>
                              </w:rPr>
                              <w:t xml:space="preserve">PRESIDENCIA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0 Rectángulo" o:spid="_x0000_s1040" style="position:absolute;margin-left:124.2pt;margin-top:33.4pt;width:207pt;height:36.7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" fillcolor="#bdd6ee [1300]" strokecolor="#bdd6ee [1300]" strokeweight="2pt">
                <v:textbox>
                  <w:txbxContent>
                    <w:p w:rsidR="00723203" w:rsidRPr="00267760" w:rsidRDefault="00723203" w:rsidP="00723203">
                      <w:pPr>
                        <w:jc w:val="center"/>
                        <w:rPr>
                          <w:b/>
                          <w:color w:val="000000" w:themeColor="text1"/>
                          <w:sz w:val="32"/>
                          <w:szCs w:val="32"/>
                        </w:rPr>
                      </w:pPr>
                      <w:r w:rsidRPr="00267760">
                        <w:rPr>
                          <w:b/>
                          <w:color w:val="000000" w:themeColor="text1"/>
                          <w:sz w:val="32"/>
                          <w:szCs w:val="32"/>
                        </w:rPr>
                        <w:t xml:space="preserve">PRESIDENCIA </w:t>
                      </w:r>
                    </w:p>
                  </w:txbxContent>
                </v:textbox>
              </v:rect>
            </w:pict>
          </mc:Fallback>
        </mc:AlternateContent>
      </w:r>
      <w:r>
        <w:rPr>
          <w:noProof/>
          <w:lang w:eastAsia="es-EC"/>
        </w:rPr>
        <mc:AlternateContent>
          <mc:Choice Requires="wps">
            <w:drawing>
              <wp:anchor distT="0" distB="0" distL="114300" distR="114300" simplePos="0" relativeHeight="251661312" behindDoc="0" locked="0" layoutInCell="1" allowOverlap="1" wp14:anchorId="02BDAFE2" wp14:editId="42111657">
                <wp:simplePos x="0" y="0"/>
                <wp:positionH relativeFrom="column">
                  <wp:posOffset>1577340</wp:posOffset>
                </wp:positionH>
                <wp:positionV relativeFrom="paragraph">
                  <wp:posOffset>-337820</wp:posOffset>
                </wp:positionV>
                <wp:extent cx="2628900" cy="466725"/>
                <wp:effectExtent l="57150" t="57150" r="57150" b="66675"/>
                <wp:wrapNone/>
                <wp:docPr id="31" name="31 Rectángulo"/>
                <wp:cNvGraphicFramePr/>
                <a:graphic xmlns:a="http://schemas.openxmlformats.org/drawingml/2006/main">
                  <a:graphicData uri="http://schemas.microsoft.com/office/word/2010/wordprocessingShape">
                    <wps:wsp>
                      <wps:cNvSpPr/>
                      <wps:spPr>
                        <a:xfrm>
                          <a:off x="0" y="0"/>
                          <a:ext cx="2628900" cy="466725"/>
                        </a:xfrm>
                        <a:prstGeom prst="rect">
                          <a:avLst/>
                        </a:prstGeom>
                        <a:ln>
                          <a:solidFill>
                            <a:schemeClr val="tx2">
                              <a:lumMod val="60000"/>
                              <a:lumOff val="40000"/>
                            </a:schemeClr>
                          </a:solidFill>
                        </a:ln>
                        <a:effectLst/>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txbx>
                        <w:txbxContent>
                          <w:p w:rsidR="00723203" w:rsidRPr="00267760" w:rsidRDefault="00723203" w:rsidP="00723203">
                            <w:pPr>
                              <w:jc w:val="center"/>
                              <w:rPr>
                                <w:b/>
                                <w:color w:val="000000" w:themeColor="text1"/>
                                <w:sz w:val="32"/>
                                <w:szCs w:val="32"/>
                              </w:rPr>
                            </w:pPr>
                            <w:r w:rsidRPr="00267760">
                              <w:rPr>
                                <w:b/>
                                <w:color w:val="000000" w:themeColor="text1"/>
                                <w:sz w:val="32"/>
                                <w:szCs w:val="32"/>
                              </w:rPr>
                              <w:t>GAD  PARROQUIAL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1 Rectángulo" o:spid="_x0000_s1041" style="position:absolute;margin-left:124.2pt;margin-top:-26.6pt;width:207pt;height:36.7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" fillcolor="#5b9bd5 [3204]" strokecolor="#8496b0 [1951]" strokeweight="1pt">
                <v:textbox>
                  <w:txbxContent>
                    <w:p w:rsidR="00723203" w:rsidRPr="00267760" w:rsidRDefault="00723203" w:rsidP="00723203">
                      <w:pPr>
                        <w:jc w:val="center"/>
                        <w:rPr>
                          <w:b/>
                          <w:color w:val="000000" w:themeColor="text1"/>
                          <w:sz w:val="32"/>
                          <w:szCs w:val="32"/>
                        </w:rPr>
                      </w:pPr>
                      <w:r w:rsidRPr="00267760">
                        <w:rPr>
                          <w:b/>
                          <w:color w:val="000000" w:themeColor="text1"/>
                          <w:sz w:val="32"/>
                          <w:szCs w:val="32"/>
                        </w:rPr>
                        <w:t>GAD  PARROQUIAL</w:t>
                      </w:r>
                    </w:p>
                  </w:txbxContent>
                </v:textbox>
              </v:rect>
            </w:pict>
          </mc:Fallback>
        </mc:AlternateContent>
      </w:r>
    </w:p>
    <w:p w:rsidR="00723203" w:rsidRPr="00FB152C" w:rsidRDefault="00723203" w:rsidP="00723203"/>
    <w:p w:rsidR="00723203" w:rsidRPr="00FB152C" w:rsidRDefault="00723203" w:rsidP="00723203"/>
    <w:p w:rsidR="00723203" w:rsidRPr="00FB152C" w:rsidRDefault="00723203" w:rsidP="00723203"/>
    <w:p w:rsidR="00723203" w:rsidRPr="00FB152C" w:rsidRDefault="00723203" w:rsidP="00723203"/>
    <w:p w:rsidR="00723203" w:rsidRPr="00FB152C" w:rsidRDefault="00723203" w:rsidP="00723203"/>
    <w:p w:rsidR="00723203" w:rsidRPr="00FB152C" w:rsidRDefault="00723203" w:rsidP="00723203"/>
    <w:p w:rsidR="00723203" w:rsidRPr="00FB152C" w:rsidRDefault="00723203" w:rsidP="00723203"/>
    <w:p w:rsidR="00723203" w:rsidRPr="00FB152C" w:rsidRDefault="00723203" w:rsidP="00723203"/>
    <w:p w:rsidR="00723203" w:rsidRPr="00FB152C" w:rsidRDefault="00723203" w:rsidP="00723203">
      <w:r>
        <w:rPr>
          <w:noProof/>
          <w:lang w:eastAsia="es-EC"/>
        </w:rPr>
        <mc:AlternateContent>
          <mc:Choice Requires="wps">
            <w:drawing>
              <wp:anchor distT="0" distB="0" distL="114300" distR="114300" simplePos="0" relativeHeight="251687936" behindDoc="0" locked="0" layoutInCell="1" allowOverlap="1" wp14:anchorId="2492EC04" wp14:editId="337508DB">
                <wp:simplePos x="0" y="0"/>
                <wp:positionH relativeFrom="column">
                  <wp:posOffset>358140</wp:posOffset>
                </wp:positionH>
                <wp:positionV relativeFrom="paragraph">
                  <wp:posOffset>201930</wp:posOffset>
                </wp:positionV>
                <wp:extent cx="2428875" cy="361950"/>
                <wp:effectExtent l="0" t="0" r="0" b="0"/>
                <wp:wrapNone/>
                <wp:docPr id="32" name="32 Rectángulo"/>
                <wp:cNvGraphicFramePr/>
                <a:graphic xmlns:a="http://schemas.openxmlformats.org/drawingml/2006/main">
                  <a:graphicData uri="http://schemas.microsoft.com/office/word/2010/wordprocessingShape">
                    <wps:wsp>
                      <wps:cNvSpPr/>
                      <wps:spPr>
                        <a:xfrm>
                          <a:off x="0" y="0"/>
                          <a:ext cx="2428875" cy="361950"/>
                        </a:xfrm>
                        <a:prstGeom prst="rect">
                          <a:avLst/>
                        </a:prstGeom>
                        <a:noFill/>
                        <a:ln w="25400" cap="flat" cmpd="sng" algn="ctr">
                          <a:noFill/>
                          <a:prstDash val="solid"/>
                        </a:ln>
                        <a:effectLst/>
                      </wps:spPr>
                      <wps:txbx>
                        <w:txbxContent>
                          <w:p w:rsidR="00723203" w:rsidRPr="002F4669" w:rsidRDefault="00723203" w:rsidP="00723203">
                            <w:pPr>
                              <w:jc w:val="center"/>
                              <w:rPr>
                                <w:b/>
                                <w:color w:val="000000" w:themeColor="text1"/>
                                <w:sz w:val="24"/>
                              </w:rPr>
                            </w:pPr>
                            <w:r>
                              <w:rPr>
                                <w:b/>
                                <w:color w:val="000000" w:themeColor="text1"/>
                                <w:sz w:val="24"/>
                              </w:rPr>
                              <w:t xml:space="preserve">NIVEL SECTORIAL </w:t>
                            </w:r>
                            <w:r w:rsidRPr="002F4669">
                              <w:rPr>
                                <w:b/>
                                <w:color w:val="000000" w:themeColor="text1"/>
                                <w:sz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32 Rectángulo" o:spid="_x0000_s1042" style="position:absolute;margin-left:28.2pt;margin-top:15.9pt;width:191.25pt;height:28.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" filled="f" stroked="f" strokeweight="2pt">
                <v:textbox>
                  <w:txbxContent>
                    <w:p w:rsidR="00723203" w:rsidRPr="002F4669" w:rsidRDefault="00723203" w:rsidP="00723203">
                      <w:pPr>
                        <w:jc w:val="center"/>
                        <w:rPr>
                          <w:b/>
                          <w:color w:val="000000" w:themeColor="text1"/>
                          <w:sz w:val="24"/>
                        </w:rPr>
                      </w:pPr>
                      <w:r>
                        <w:rPr>
                          <w:b/>
                          <w:color w:val="000000" w:themeColor="text1"/>
                          <w:sz w:val="24"/>
                        </w:rPr>
                        <w:t xml:space="preserve">NIVEL SECTORIAL </w:t>
                      </w:r>
                      <w:r w:rsidRPr="002F4669">
                        <w:rPr>
                          <w:b/>
                          <w:color w:val="000000" w:themeColor="text1"/>
                          <w:sz w:val="24"/>
                        </w:rPr>
                        <w:t xml:space="preserve">  </w:t>
                      </w:r>
                    </w:p>
                  </w:txbxContent>
                </v:textbox>
              </v:rect>
            </w:pict>
          </mc:Fallback>
        </mc:AlternateContent>
      </w:r>
    </w:p>
    <w:p w:rsidR="00723203" w:rsidRDefault="00723203" w:rsidP="00723203">
      <w:r>
        <w:rPr>
          <w:noProof/>
          <w:lang w:eastAsia="es-EC"/>
        </w:rPr>
        <mc:AlternateContent>
          <mc:Choice Requires="wps">
            <w:drawing>
              <wp:anchor distT="0" distB="0" distL="114300" distR="114300" simplePos="0" relativeHeight="251686912" behindDoc="0" locked="0" layoutInCell="1" allowOverlap="1" wp14:anchorId="2BE18443" wp14:editId="059BDBDB">
                <wp:simplePos x="0" y="0"/>
                <wp:positionH relativeFrom="column">
                  <wp:posOffset>5739765</wp:posOffset>
                </wp:positionH>
                <wp:positionV relativeFrom="paragraph">
                  <wp:posOffset>155575</wp:posOffset>
                </wp:positionV>
                <wp:extent cx="0" cy="409575"/>
                <wp:effectExtent l="0" t="0" r="19050" b="9525"/>
                <wp:wrapNone/>
                <wp:docPr id="34" name="34 Conector recto"/>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34 Conector recto"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451.95pt,12.25pt" to="451.9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85888" behindDoc="0" locked="0" layoutInCell="1" allowOverlap="1" wp14:anchorId="474E080C" wp14:editId="179783A3">
                <wp:simplePos x="0" y="0"/>
                <wp:positionH relativeFrom="column">
                  <wp:posOffset>3739515</wp:posOffset>
                </wp:positionH>
                <wp:positionV relativeFrom="paragraph">
                  <wp:posOffset>155575</wp:posOffset>
                </wp:positionV>
                <wp:extent cx="0" cy="409575"/>
                <wp:effectExtent l="0" t="0" r="19050" b="9525"/>
                <wp:wrapNone/>
                <wp:docPr id="35" name="35 Conector recto"/>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35 Conector recto"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294.45pt,12.25pt" to="294.4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" strokecolor="black [3200]" strokeweight=".5pt">
                <v:stroke joinstyle="miter"/>
              </v:line>
            </w:pict>
          </mc:Fallback>
        </mc:AlternateContent>
      </w:r>
    </w:p>
    <w:p w:rsidR="00723203" w:rsidRDefault="00723203" w:rsidP="00723203">
      <w:pPr>
        <w:tabs>
          <w:tab w:val="left" w:pos="3615"/>
        </w:tabs>
      </w:pPr>
      <w:r>
        <w:tab/>
      </w:r>
    </w:p>
    <w:p w:rsidR="00723203" w:rsidRDefault="00723203" w:rsidP="00723203">
      <w:pPr>
        <w:tabs>
          <w:tab w:val="left" w:pos="3615"/>
        </w:tabs>
      </w:pPr>
    </w:p>
    <w:p w:rsidR="00723203" w:rsidRDefault="00723203" w:rsidP="00723203">
      <w:pPr>
        <w:tabs>
          <w:tab w:val="left" w:pos="3615"/>
        </w:tabs>
      </w:pPr>
    </w:p>
    <w:p w:rsidR="00723203" w:rsidRDefault="00723203" w:rsidP="00723203">
      <w:pPr>
        <w:tabs>
          <w:tab w:val="left" w:pos="3615"/>
        </w:tabs>
      </w:pPr>
    </w:p>
    <w:p w:rsidR="00723203" w:rsidRDefault="00723203" w:rsidP="00723203">
      <w:pPr>
        <w:tabs>
          <w:tab w:val="left" w:pos="3615"/>
        </w:tabs>
      </w:pPr>
      <w:bookmarkStart w:id="0" w:name="_GoBack"/>
      <w:bookmarkEnd w:id="0"/>
    </w:p>
    <w:p w:rsidR="00723203" w:rsidRDefault="00723203" w:rsidP="00723203">
      <w:pPr>
        <w:tabs>
          <w:tab w:val="left" w:pos="3615"/>
        </w:tabs>
      </w:pPr>
    </w:p>
    <w:p w:rsidR="00346A75" w:rsidRPr="00723203" w:rsidRDefault="00346A75" w:rsidP="009622E5">
      <w:pPr>
        <w:pStyle w:val="Predeterminado"/>
        <w:spacing w:after="0" w:line="276" w:lineRule="auto"/>
        <w:jc w:val="center"/>
        <w:rPr>
          <w:rFonts w:ascii="Cambria" w:hAnsi="Cambria" w:cs="Arial"/>
          <w:sz w:val="24"/>
          <w:szCs w:val="24"/>
        </w:rPr>
        <w:sectPr w:rsidR="00346A75" w:rsidRPr="00723203" w:rsidSect="00723203">
          <w:pgSz w:w="11906" w:h="16838"/>
          <w:pgMar w:top="1418" w:right="1701" w:bottom="1418" w:left="1418" w:header="709" w:footer="709" w:gutter="0"/>
          <w:cols w:space="708"/>
          <w:docGrid w:linePitch="360"/>
        </w:sectPr>
      </w:pPr>
    </w:p>
    <w:p w:rsidR="009622E5" w:rsidRDefault="009622E5" w:rsidP="009622E5">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14.- Procesos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w:t>
      </w:r>
      <w:r w:rsidR="00EC65F3" w:rsidRPr="0035709B">
        <w:rPr>
          <w:rFonts w:ascii="Cambria" w:hAnsi="Cambria" w:cs="Arial"/>
          <w:b/>
          <w:sz w:val="24"/>
          <w:szCs w:val="24"/>
        </w:rPr>
        <w:t xml:space="preserve">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 xml:space="preserve">Los procesos que elaboran los productos y servicios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se ordenan y clasifican en función de su grado de contribución o valor agregado al cumplimiento de la visión institucional. Los procesos se clasifican en: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Procesos Gobernantes</w:t>
      </w:r>
      <w:r w:rsidRPr="0035709B">
        <w:rPr>
          <w:rFonts w:ascii="Cambria" w:hAnsi="Cambria" w:cs="Arial"/>
          <w:sz w:val="24"/>
          <w:szCs w:val="24"/>
        </w:rPr>
        <w:t>, orientan la gestión institucional a través de la formulación de políticas y la expedición de normas e instrumentos para poner en funcionamiento a la organización;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Procesos Habilitantes</w:t>
      </w:r>
      <w:r w:rsidRPr="0035709B">
        <w:rPr>
          <w:rFonts w:ascii="Cambria" w:hAnsi="Cambria" w:cs="Arial"/>
          <w:sz w:val="24"/>
          <w:szCs w:val="24"/>
        </w:rPr>
        <w:t>, co</w:t>
      </w:r>
      <w:r w:rsidR="009E53A5">
        <w:rPr>
          <w:rFonts w:ascii="Cambria" w:hAnsi="Cambria" w:cs="Arial"/>
          <w:sz w:val="24"/>
          <w:szCs w:val="24"/>
        </w:rPr>
        <w:t>laborarán</w:t>
      </w:r>
      <w:r w:rsidRPr="0035709B">
        <w:rPr>
          <w:rFonts w:ascii="Cambria" w:hAnsi="Cambria" w:cs="Arial"/>
          <w:sz w:val="24"/>
          <w:szCs w:val="24"/>
        </w:rPr>
        <w:t xml:space="preserve"> con los procesos gobernantes y </w:t>
      </w:r>
      <w:proofErr w:type="spellStart"/>
      <w:r w:rsidR="00B32A61">
        <w:rPr>
          <w:rFonts w:ascii="Cambria" w:hAnsi="Cambria" w:cs="Arial"/>
          <w:sz w:val="24"/>
          <w:szCs w:val="24"/>
        </w:rPr>
        <w:t>agregado</w:t>
      </w:r>
      <w:r w:rsidR="009622E5" w:rsidRPr="0035709B">
        <w:rPr>
          <w:rFonts w:ascii="Cambria" w:hAnsi="Cambria" w:cs="Arial"/>
          <w:sz w:val="24"/>
          <w:szCs w:val="24"/>
        </w:rPr>
        <w:t>res</w:t>
      </w:r>
      <w:proofErr w:type="spellEnd"/>
      <w:r w:rsidRPr="0035709B">
        <w:rPr>
          <w:rFonts w:ascii="Cambria" w:hAnsi="Cambria" w:cs="Arial"/>
          <w:sz w:val="24"/>
          <w:szCs w:val="24"/>
        </w:rPr>
        <w:t xml:space="preserve"> de valor, a la consec</w:t>
      </w:r>
      <w:r w:rsidR="009E53A5">
        <w:rPr>
          <w:rFonts w:ascii="Cambria" w:hAnsi="Cambria" w:cs="Arial"/>
          <w:sz w:val="24"/>
          <w:szCs w:val="24"/>
        </w:rPr>
        <w:t>ución de la visión y objetivos I</w:t>
      </w:r>
      <w:r w:rsidRPr="0035709B">
        <w:rPr>
          <w:rFonts w:ascii="Cambria" w:hAnsi="Cambria" w:cs="Arial"/>
          <w:sz w:val="24"/>
          <w:szCs w:val="24"/>
        </w:rPr>
        <w:t>nstitucionales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Procesos que Agregan Valor</w:t>
      </w:r>
      <w:r w:rsidRPr="0035709B">
        <w:rPr>
          <w:rFonts w:ascii="Cambria" w:hAnsi="Cambria" w:cs="Arial"/>
          <w:sz w:val="24"/>
          <w:szCs w:val="24"/>
        </w:rPr>
        <w:t xml:space="preserve">, implementan las políticas, estándares de gestión, administran y controlan la generación de los productos y servicios destinados a usuarios externos y permiten cumplir con la misión </w:t>
      </w:r>
      <w:r w:rsidR="009E53A5">
        <w:rPr>
          <w:rFonts w:ascii="Cambria" w:hAnsi="Cambria" w:cs="Arial"/>
          <w:sz w:val="24"/>
          <w:szCs w:val="24"/>
        </w:rPr>
        <w:t>I</w:t>
      </w:r>
      <w:r w:rsidRPr="0035709B">
        <w:rPr>
          <w:rFonts w:ascii="Cambria" w:hAnsi="Cambria" w:cs="Arial"/>
          <w:sz w:val="24"/>
          <w:szCs w:val="24"/>
        </w:rPr>
        <w:t xml:space="preserve">nstitucional, denotan su especialización y constituyen la razón de ser de la </w:t>
      </w:r>
      <w:r w:rsidR="009E53A5">
        <w:rPr>
          <w:rFonts w:ascii="Cambria" w:hAnsi="Cambria" w:cs="Arial"/>
          <w:sz w:val="24"/>
          <w:szCs w:val="24"/>
        </w:rPr>
        <w:t>I</w:t>
      </w:r>
      <w:r w:rsidRPr="0035709B">
        <w:rPr>
          <w:rFonts w:ascii="Cambria" w:hAnsi="Cambria" w:cs="Arial"/>
          <w:sz w:val="24"/>
          <w:szCs w:val="24"/>
        </w:rPr>
        <w:t>nstitución;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15.- De los Procesos gobernantes.-</w:t>
      </w:r>
      <w:r w:rsidR="009E53A5">
        <w:rPr>
          <w:rFonts w:ascii="Cambria" w:hAnsi="Cambria" w:cs="Arial"/>
          <w:sz w:val="24"/>
          <w:szCs w:val="24"/>
        </w:rPr>
        <w:t xml:space="preserve"> En el </w:t>
      </w:r>
      <w:r w:rsidR="004B4DC4">
        <w:rPr>
          <w:rFonts w:ascii="Cambria" w:hAnsi="Cambria" w:cs="Arial"/>
          <w:sz w:val="24"/>
          <w:szCs w:val="24"/>
        </w:rPr>
        <w:t>Gobierno</w:t>
      </w:r>
      <w:r w:rsidR="009E53A5">
        <w:rPr>
          <w:rFonts w:ascii="Cambria" w:hAnsi="Cambria" w:cs="Arial"/>
          <w:sz w:val="24"/>
          <w:szCs w:val="24"/>
        </w:rPr>
        <w:t xml:space="preserve"> </w:t>
      </w:r>
      <w:r w:rsidR="004B4DC4">
        <w:rPr>
          <w:rFonts w:ascii="Cambria" w:hAnsi="Cambria" w:cs="Arial"/>
          <w:sz w:val="24"/>
          <w:szCs w:val="24"/>
        </w:rPr>
        <w:t>Autónomo</w:t>
      </w:r>
      <w:r w:rsidR="009E53A5">
        <w:rPr>
          <w:rFonts w:ascii="Cambria" w:hAnsi="Cambria" w:cs="Arial"/>
          <w:sz w:val="24"/>
          <w:szCs w:val="24"/>
        </w:rPr>
        <w:t xml:space="preserve"> </w:t>
      </w:r>
      <w:r w:rsidR="00D55D26">
        <w:rPr>
          <w:rFonts w:ascii="Cambria" w:hAnsi="Cambria" w:cs="Arial"/>
          <w:sz w:val="24"/>
          <w:szCs w:val="24"/>
        </w:rPr>
        <w:t>Descentralizado</w:t>
      </w:r>
      <w:r w:rsidR="009E53A5">
        <w:rPr>
          <w:rFonts w:ascii="Cambria" w:hAnsi="Cambria" w:cs="Arial"/>
          <w:sz w:val="24"/>
          <w:szCs w:val="24"/>
        </w:rPr>
        <w:t xml:space="preserve"> </w:t>
      </w:r>
      <w:r w:rsidR="00540CEC">
        <w:rPr>
          <w:rFonts w:ascii="Cambria" w:hAnsi="Cambria" w:cs="Arial"/>
          <w:sz w:val="24"/>
          <w:szCs w:val="24"/>
        </w:rPr>
        <w:t>Parroquial</w:t>
      </w:r>
      <w:r w:rsidR="009E53A5">
        <w:rPr>
          <w:rFonts w:ascii="Cambria" w:hAnsi="Cambria" w:cs="Arial"/>
          <w:sz w:val="24"/>
          <w:szCs w:val="24"/>
        </w:rPr>
        <w:t xml:space="preserve"> R</w:t>
      </w:r>
      <w:r w:rsidRPr="0035709B">
        <w:rPr>
          <w:rFonts w:ascii="Cambria" w:hAnsi="Cambria" w:cs="Arial"/>
          <w:sz w:val="24"/>
          <w:szCs w:val="24"/>
        </w:rPr>
        <w:t>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se consideran como procesos gobernantes los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la planificación institucional</w:t>
      </w:r>
    </w:p>
    <w:p w:rsidR="00BB6C7F" w:rsidRPr="009E53A5" w:rsidRDefault="00BB6C7F" w:rsidP="0035709B">
      <w:pPr>
        <w:pStyle w:val="Prrafodelista"/>
        <w:numPr>
          <w:ilvl w:val="0"/>
          <w:numId w:val="5"/>
        </w:numPr>
        <w:tabs>
          <w:tab w:val="left" w:pos="709"/>
        </w:tabs>
        <w:suppressAutoHyphens/>
        <w:spacing w:after="0"/>
        <w:ind w:left="567" w:hanging="567"/>
        <w:contextualSpacing w:val="0"/>
        <w:jc w:val="both"/>
        <w:rPr>
          <w:rFonts w:ascii="Cambria" w:hAnsi="Cambria" w:cs="Arial"/>
          <w:sz w:val="24"/>
          <w:szCs w:val="24"/>
        </w:rPr>
      </w:pPr>
      <w:r w:rsidRPr="009E53A5">
        <w:rPr>
          <w:rFonts w:ascii="Cambria" w:hAnsi="Cambria" w:cs="Arial"/>
          <w:sz w:val="24"/>
          <w:szCs w:val="24"/>
        </w:rPr>
        <w:t>Administración de recursos financieros, humanos y materiales</w:t>
      </w:r>
    </w:p>
    <w:p w:rsidR="00BB6C7F" w:rsidRPr="0035709B" w:rsidRDefault="00BB6C7F" w:rsidP="0035709B">
      <w:pPr>
        <w:pStyle w:val="Prrafodelista"/>
        <w:numPr>
          <w:ilvl w:val="0"/>
          <w:numId w:val="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Gestión de la articulación de acciones con otros niveles de </w:t>
      </w:r>
      <w:r w:rsidR="004B4DC4">
        <w:rPr>
          <w:rFonts w:ascii="Cambria" w:hAnsi="Cambria" w:cs="Arial"/>
          <w:sz w:val="24"/>
          <w:szCs w:val="24"/>
        </w:rPr>
        <w:t>Gobierno</w:t>
      </w:r>
      <w:r w:rsidRPr="0035709B">
        <w:rPr>
          <w:rFonts w:ascii="Cambria" w:hAnsi="Cambria" w:cs="Arial"/>
          <w:sz w:val="24"/>
          <w:szCs w:val="24"/>
        </w:rPr>
        <w:t xml:space="preserve"> u otras instituciones y organizaciones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Responsables: </w:t>
      </w:r>
      <w:r w:rsidR="00DB601F" w:rsidRPr="0035709B">
        <w:rPr>
          <w:rFonts w:ascii="Cambria" w:hAnsi="Cambria" w:cs="Arial"/>
          <w:sz w:val="24"/>
          <w:szCs w:val="24"/>
        </w:rPr>
        <w:t xml:space="preserve">Presidente del </w:t>
      </w:r>
      <w:r w:rsidR="004B4DC4">
        <w:rPr>
          <w:rFonts w:ascii="Cambria" w:hAnsi="Cambria" w:cs="Arial"/>
          <w:sz w:val="24"/>
          <w:szCs w:val="24"/>
        </w:rPr>
        <w:t>Gobierno</w:t>
      </w:r>
      <w:r w:rsidR="00DB601F" w:rsidRPr="0035709B">
        <w:rPr>
          <w:rFonts w:ascii="Cambria" w:hAnsi="Cambria" w:cs="Arial"/>
          <w:sz w:val="24"/>
          <w:szCs w:val="24"/>
        </w:rPr>
        <w:t xml:space="preserve"> </w:t>
      </w:r>
      <w:r w:rsidR="004B4DC4">
        <w:rPr>
          <w:rFonts w:ascii="Cambria" w:hAnsi="Cambria" w:cs="Arial"/>
          <w:sz w:val="24"/>
          <w:szCs w:val="24"/>
        </w:rPr>
        <w:t>Autónomo</w:t>
      </w:r>
      <w:r w:rsidR="00DB601F"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Rural </w:t>
      </w:r>
      <w:r w:rsidR="009622E5">
        <w:rPr>
          <w:rFonts w:ascii="Cambria" w:hAnsi="Cambria" w:cs="Arial"/>
          <w:sz w:val="24"/>
          <w:szCs w:val="24"/>
        </w:rPr>
        <w:t>Cubijies</w:t>
      </w:r>
      <w:r w:rsidR="00DB601F"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políticas públicas a nivel local</w:t>
      </w:r>
    </w:p>
    <w:p w:rsidR="00BB6C7F" w:rsidRPr="0035709B" w:rsidRDefault="00BB6C7F" w:rsidP="0035709B">
      <w:pPr>
        <w:pStyle w:val="Prrafodelista"/>
        <w:numPr>
          <w:ilvl w:val="0"/>
          <w:numId w:val="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Fiscalización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promoción de la participación ciudadana</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Responsables: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9E53A5">
        <w:rPr>
          <w:rFonts w:ascii="Cambria" w:hAnsi="Cambria" w:cs="Arial"/>
          <w:sz w:val="24"/>
          <w:szCs w:val="24"/>
        </w:rPr>
        <w:t xml:space="preserve"> </w:t>
      </w:r>
      <w:r w:rsidR="009622E5">
        <w:rPr>
          <w:rFonts w:ascii="Cambria" w:hAnsi="Cambria" w:cs="Arial"/>
          <w:sz w:val="24"/>
          <w:szCs w:val="24"/>
        </w:rPr>
        <w:t>Cubijies</w:t>
      </w:r>
      <w:r w:rsidR="00EC65F3"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16.- De los Procesos habilitantes.- </w:t>
      </w:r>
      <w:r w:rsidR="009E53A5">
        <w:rPr>
          <w:rFonts w:ascii="Cambria" w:hAnsi="Cambria" w:cs="Arial"/>
          <w:sz w:val="24"/>
          <w:szCs w:val="24"/>
        </w:rPr>
        <w:t xml:space="preserve">En el </w:t>
      </w:r>
      <w:r w:rsidR="004B4DC4">
        <w:rPr>
          <w:rFonts w:ascii="Cambria" w:hAnsi="Cambria" w:cs="Arial"/>
          <w:sz w:val="24"/>
          <w:szCs w:val="24"/>
        </w:rPr>
        <w:t>Gobierno</w:t>
      </w:r>
      <w:r w:rsidR="009E53A5">
        <w:rPr>
          <w:rFonts w:ascii="Cambria" w:hAnsi="Cambria" w:cs="Arial"/>
          <w:sz w:val="24"/>
          <w:szCs w:val="24"/>
        </w:rPr>
        <w:t xml:space="preserve"> </w:t>
      </w:r>
      <w:r w:rsidR="004B4DC4">
        <w:rPr>
          <w:rFonts w:ascii="Cambria" w:hAnsi="Cambria" w:cs="Arial"/>
          <w:sz w:val="24"/>
          <w:szCs w:val="24"/>
        </w:rPr>
        <w:t>Autónomo</w:t>
      </w:r>
      <w:r w:rsidR="009E53A5">
        <w:rPr>
          <w:rFonts w:ascii="Cambria" w:hAnsi="Cambria" w:cs="Arial"/>
          <w:sz w:val="24"/>
          <w:szCs w:val="24"/>
        </w:rPr>
        <w:t xml:space="preserve"> </w:t>
      </w:r>
      <w:r w:rsidR="00D55D26">
        <w:rPr>
          <w:rFonts w:ascii="Cambria" w:hAnsi="Cambria" w:cs="Arial"/>
          <w:sz w:val="24"/>
          <w:szCs w:val="24"/>
        </w:rPr>
        <w:t>Descentralizado</w:t>
      </w:r>
      <w:r w:rsidR="009E53A5">
        <w:rPr>
          <w:rFonts w:ascii="Cambria" w:hAnsi="Cambria" w:cs="Arial"/>
          <w:sz w:val="24"/>
          <w:szCs w:val="24"/>
        </w:rPr>
        <w:t xml:space="preserve"> </w:t>
      </w:r>
      <w:r w:rsidR="00540CEC">
        <w:rPr>
          <w:rFonts w:ascii="Cambria" w:hAnsi="Cambria" w:cs="Arial"/>
          <w:sz w:val="24"/>
          <w:szCs w:val="24"/>
        </w:rPr>
        <w:t>Parroquial</w:t>
      </w:r>
      <w:r w:rsidR="009E53A5">
        <w:rPr>
          <w:rFonts w:ascii="Cambria" w:hAnsi="Cambria" w:cs="Arial"/>
          <w:sz w:val="24"/>
          <w:szCs w:val="24"/>
        </w:rPr>
        <w:t xml:space="preserve"> R</w:t>
      </w:r>
      <w:r w:rsidRPr="0035709B">
        <w:rPr>
          <w:rFonts w:ascii="Cambria" w:hAnsi="Cambria" w:cs="Arial"/>
          <w:sz w:val="24"/>
          <w:szCs w:val="24"/>
        </w:rPr>
        <w:t>ural</w:t>
      </w:r>
      <w:r w:rsidR="00DB7BC9">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se consideran como procesos habilitantes de apoyo a los niveles de gobernanza y operativo los siguientes:</w:t>
      </w: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Apoyo al órgano legislativo</w:t>
      </w:r>
      <w:r w:rsidR="00DB601F" w:rsidRPr="0035709B">
        <w:rPr>
          <w:rFonts w:ascii="Cambria" w:hAnsi="Cambria" w:cs="Arial"/>
          <w:sz w:val="24"/>
          <w:szCs w:val="24"/>
        </w:rPr>
        <w:t xml:space="preserve"> y de las comisiones permanentes</w:t>
      </w: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Servicios Administrativos</w:t>
      </w: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Recursos Humanos</w:t>
      </w:r>
    </w:p>
    <w:p w:rsidR="00BB6C7F" w:rsidRPr="00C0711F"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Bienes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lastRenderedPageBreak/>
        <w:t xml:space="preserve">Responsables: </w:t>
      </w:r>
      <w:r w:rsidRPr="0035709B">
        <w:rPr>
          <w:rFonts w:ascii="Cambria" w:hAnsi="Cambria" w:cs="Arial"/>
          <w:sz w:val="24"/>
          <w:szCs w:val="24"/>
        </w:rPr>
        <w:t>Secretaría/o-Tesorera/o</w:t>
      </w:r>
      <w:r w:rsidR="00EC65F3"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Se consideran como procesos habilitantes de apoyo al nivel de gobernanza los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Preparación de propuestas de normativa a nivel local</w:t>
      </w: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Fiscalización de los procesos de contratación y ejecución de obra</w:t>
      </w: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Coordinación al nivel local para la implementación de procesos operativos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Responsables: </w:t>
      </w:r>
      <w:r w:rsidRPr="0035709B">
        <w:rPr>
          <w:rFonts w:ascii="Cambria" w:hAnsi="Cambria" w:cs="Arial"/>
          <w:sz w:val="24"/>
          <w:szCs w:val="24"/>
        </w:rPr>
        <w:t>Comisiones permanentes</w:t>
      </w:r>
      <w:r w:rsidR="00EC65F3"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En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w:t>
      </w:r>
      <w:r w:rsidRPr="0035709B">
        <w:rPr>
          <w:rFonts w:ascii="Cambria" w:hAnsi="Cambria" w:cs="Arial"/>
          <w:sz w:val="24"/>
          <w:szCs w:val="24"/>
        </w:rPr>
        <w:t>ural, se consideran como procesos habilitantes de asesoría los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Planificación Participativa</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Responsables: </w:t>
      </w:r>
      <w:r w:rsidRPr="0035709B">
        <w:rPr>
          <w:rFonts w:ascii="Cambria" w:hAnsi="Cambria" w:cs="Arial"/>
          <w:sz w:val="24"/>
          <w:szCs w:val="24"/>
        </w:rPr>
        <w:t>Consejo de Planificación</w:t>
      </w:r>
      <w:r w:rsidR="00EC65F3"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17.- De los Procesos que agregan valor.- </w:t>
      </w:r>
      <w:r w:rsidR="00F57E75">
        <w:rPr>
          <w:rFonts w:ascii="Cambria" w:hAnsi="Cambria" w:cs="Arial"/>
          <w:sz w:val="24"/>
          <w:szCs w:val="24"/>
        </w:rPr>
        <w:t xml:space="preserve">En el </w:t>
      </w:r>
      <w:r w:rsidR="004B4DC4">
        <w:rPr>
          <w:rFonts w:ascii="Cambria" w:hAnsi="Cambria" w:cs="Arial"/>
          <w:sz w:val="24"/>
          <w:szCs w:val="24"/>
        </w:rPr>
        <w:t>Gobierno</w:t>
      </w:r>
      <w:r w:rsidR="00F57E75">
        <w:rPr>
          <w:rFonts w:ascii="Cambria" w:hAnsi="Cambria" w:cs="Arial"/>
          <w:sz w:val="24"/>
          <w:szCs w:val="24"/>
        </w:rPr>
        <w:t xml:space="preserve"> </w:t>
      </w:r>
      <w:r w:rsidR="004B4DC4">
        <w:rPr>
          <w:rFonts w:ascii="Cambria" w:hAnsi="Cambria" w:cs="Arial"/>
          <w:sz w:val="24"/>
          <w:szCs w:val="24"/>
        </w:rPr>
        <w:t>Autónomo</w:t>
      </w:r>
      <w:r w:rsidR="00F57E75">
        <w:rPr>
          <w:rFonts w:ascii="Cambria" w:hAnsi="Cambria" w:cs="Arial"/>
          <w:sz w:val="24"/>
          <w:szCs w:val="24"/>
        </w:rPr>
        <w:t xml:space="preserve"> </w:t>
      </w:r>
      <w:r w:rsidR="00D55D26">
        <w:rPr>
          <w:rFonts w:ascii="Cambria" w:hAnsi="Cambria" w:cs="Arial"/>
          <w:sz w:val="24"/>
          <w:szCs w:val="24"/>
        </w:rPr>
        <w:t>Descentralizado</w:t>
      </w:r>
      <w:r w:rsidR="00F57E75">
        <w:rPr>
          <w:rFonts w:ascii="Cambria" w:hAnsi="Cambria" w:cs="Arial"/>
          <w:sz w:val="24"/>
          <w:szCs w:val="24"/>
        </w:rPr>
        <w:t xml:space="preserve"> </w:t>
      </w:r>
      <w:r w:rsidR="00540CEC">
        <w:rPr>
          <w:rFonts w:ascii="Cambria" w:hAnsi="Cambria" w:cs="Arial"/>
          <w:sz w:val="24"/>
          <w:szCs w:val="24"/>
        </w:rPr>
        <w:t>Parroquial</w:t>
      </w:r>
      <w:r w:rsidR="00F57E75">
        <w:rPr>
          <w:rFonts w:ascii="Cambria" w:hAnsi="Cambria" w:cs="Arial"/>
          <w:sz w:val="24"/>
          <w:szCs w:val="24"/>
        </w:rPr>
        <w:t xml:space="preserve"> R</w:t>
      </w:r>
      <w:r w:rsidRPr="0035709B">
        <w:rPr>
          <w:rFonts w:ascii="Cambria" w:hAnsi="Cambria" w:cs="Arial"/>
          <w:sz w:val="24"/>
          <w:szCs w:val="24"/>
        </w:rPr>
        <w:t>ural, se consideran como procesos que agregan valor los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la Planificación Participativa</w:t>
      </w:r>
    </w:p>
    <w:p w:rsidR="00BB6C7F" w:rsidRPr="0035709B" w:rsidRDefault="00BB6C7F" w:rsidP="0035709B">
      <w:pPr>
        <w:pStyle w:val="Prrafodelista"/>
        <w:numPr>
          <w:ilvl w:val="0"/>
          <w:numId w:val="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Proyectos Agropecuarios</w:t>
      </w:r>
    </w:p>
    <w:p w:rsidR="00BB6C7F" w:rsidRPr="0035709B" w:rsidRDefault="00BB6C7F" w:rsidP="0035709B">
      <w:pPr>
        <w:pStyle w:val="Prrafodelista"/>
        <w:numPr>
          <w:ilvl w:val="0"/>
          <w:numId w:val="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Gestión de Proyectos Productivos y Ambientales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Responsables:</w:t>
      </w:r>
      <w:r w:rsidRPr="0035709B">
        <w:rPr>
          <w:rFonts w:ascii="Cambria" w:hAnsi="Cambria" w:cs="Arial"/>
          <w:sz w:val="24"/>
          <w:szCs w:val="24"/>
        </w:rPr>
        <w:t xml:space="preserve"> Unidad de Planificación y Proyectos.</w:t>
      </w:r>
    </w:p>
    <w:p w:rsidR="00BB6C7F" w:rsidRPr="0035709B" w:rsidRDefault="00BB6C7F" w:rsidP="0035709B">
      <w:pPr>
        <w:pStyle w:val="Predeterminado"/>
        <w:spacing w:after="0" w:line="276" w:lineRule="auto"/>
        <w:jc w:val="center"/>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sz w:val="24"/>
          <w:szCs w:val="24"/>
        </w:rPr>
      </w:pPr>
    </w:p>
    <w:p w:rsidR="00D46933" w:rsidRPr="0035709B" w:rsidRDefault="00D46933"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CAPITULO IV</w:t>
      </w:r>
    </w:p>
    <w:p w:rsidR="00BB6C7F" w:rsidRDefault="00BB6C7F" w:rsidP="0035709B">
      <w:pPr>
        <w:pStyle w:val="Predeterminado"/>
        <w:spacing w:after="0" w:line="276" w:lineRule="auto"/>
        <w:jc w:val="center"/>
        <w:rPr>
          <w:rFonts w:ascii="Cambria" w:hAnsi="Cambria" w:cs="Arial"/>
          <w:sz w:val="24"/>
          <w:szCs w:val="24"/>
        </w:rPr>
      </w:pPr>
    </w:p>
    <w:p w:rsidR="00D46933" w:rsidRPr="0035709B" w:rsidRDefault="00D46933"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bCs/>
          <w:color w:val="000000"/>
          <w:sz w:val="24"/>
          <w:szCs w:val="24"/>
        </w:rPr>
        <w:t>SECCIÓN PRIMERA</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ESTRUCTURA DESCRIPTIVA DEL NIVEL DE GOBERNANZA</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18.-De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Pr="0035709B">
        <w:rPr>
          <w:rFonts w:ascii="Cambria" w:hAnsi="Cambria" w:cs="Arial"/>
          <w:sz w:val="24"/>
          <w:szCs w:val="24"/>
        </w:rPr>
        <w:t xml:space="preserve">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es el órgano de </w:t>
      </w:r>
      <w:r w:rsidR="004B4DC4">
        <w:rPr>
          <w:rFonts w:ascii="Cambria" w:hAnsi="Cambria" w:cs="Arial"/>
          <w:sz w:val="24"/>
          <w:szCs w:val="24"/>
        </w:rPr>
        <w:t>Gobierno</w:t>
      </w:r>
      <w:r w:rsidR="00DB7BC9">
        <w:rPr>
          <w:rFonts w:ascii="Cambria" w:hAnsi="Cambria" w:cs="Arial"/>
          <w:sz w:val="24"/>
          <w:szCs w:val="24"/>
        </w:rPr>
        <w:t xml:space="preserve"> de la Parroquia R</w:t>
      </w:r>
      <w:r w:rsidRPr="0035709B">
        <w:rPr>
          <w:rFonts w:ascii="Cambria" w:hAnsi="Cambria" w:cs="Arial"/>
          <w:sz w:val="24"/>
          <w:szCs w:val="24"/>
        </w:rPr>
        <w:t>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encargada de la aprobación seguimiento y evaluación del Plan de Desarrollo y Ordenamiento Territorial, así como de la emisión de normatividad aplicable en su territorio, del impulso a la conformación de organizaciones de la población y la fiscalización de la gestión de sus integrantes.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lastRenderedPageBreak/>
        <w:t xml:space="preserve">Este órgano administrativo está representado por el Presidente/a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19.- De las atribuciones 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w:t>
      </w:r>
      <w:r w:rsidR="00EC65F3" w:rsidRPr="0035709B">
        <w:rPr>
          <w:rFonts w:ascii="Cambria" w:hAnsi="Cambria" w:cs="Arial"/>
          <w:b/>
          <w:sz w:val="24"/>
          <w:szCs w:val="24"/>
        </w:rPr>
        <w:t xml:space="preserve"> </w:t>
      </w:r>
      <w:r w:rsidR="009622E5">
        <w:rPr>
          <w:rFonts w:ascii="Cambria" w:hAnsi="Cambria" w:cs="Arial"/>
          <w:b/>
          <w:sz w:val="24"/>
          <w:szCs w:val="24"/>
        </w:rPr>
        <w:t>Cubijies</w:t>
      </w:r>
      <w:r w:rsidRPr="0035709B">
        <w:rPr>
          <w:rFonts w:ascii="Cambria" w:hAnsi="Cambria" w:cs="Arial"/>
          <w:sz w:val="24"/>
          <w:szCs w:val="24"/>
        </w:rPr>
        <w:t xml:space="preserv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como el órgano de </w:t>
      </w:r>
      <w:r w:rsidR="004B4DC4">
        <w:rPr>
          <w:rFonts w:ascii="Cambria" w:hAnsi="Cambria" w:cs="Arial"/>
          <w:sz w:val="24"/>
          <w:szCs w:val="24"/>
        </w:rPr>
        <w:t>Gobierno</w:t>
      </w:r>
      <w:r w:rsidRPr="0035709B">
        <w:rPr>
          <w:rFonts w:ascii="Cambria" w:hAnsi="Cambria" w:cs="Arial"/>
          <w:sz w:val="24"/>
          <w:szCs w:val="24"/>
        </w:rPr>
        <w:t xml:space="preserve"> de la parroquia rural tendrá las siguientes atribuciones: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Expedir acuerdos, resoluciones y normativa reglamentaria en las materias de competencia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conforme este Código;</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Aprobar el plan </w:t>
      </w:r>
      <w:r w:rsidR="00540CEC">
        <w:rPr>
          <w:rFonts w:ascii="Cambria" w:hAnsi="Cambria" w:cs="Arial"/>
          <w:sz w:val="24"/>
          <w:szCs w:val="24"/>
        </w:rPr>
        <w:t>Parroquial</w:t>
      </w:r>
      <w:r w:rsidRPr="0035709B">
        <w:rPr>
          <w:rFonts w:ascii="Cambria" w:hAnsi="Cambria" w:cs="Arial"/>
          <w:sz w:val="24"/>
          <w:szCs w:val="24"/>
        </w:rPr>
        <w:t xml:space="preserve"> de desarrollo y el de ordenamiento territorial formulados participativamente con la acción del consejo </w:t>
      </w:r>
      <w:r w:rsidR="00540CEC">
        <w:rPr>
          <w:rFonts w:ascii="Cambria" w:hAnsi="Cambria" w:cs="Arial"/>
          <w:sz w:val="24"/>
          <w:szCs w:val="24"/>
        </w:rPr>
        <w:t>Parroquial</w:t>
      </w:r>
      <w:r w:rsidRPr="0035709B">
        <w:rPr>
          <w:rFonts w:ascii="Cambria" w:hAnsi="Cambria" w:cs="Arial"/>
          <w:sz w:val="24"/>
          <w:szCs w:val="24"/>
        </w:rPr>
        <w:t xml:space="preserve"> de planificación y las instancias de participación, así como evaluar la ejecución;</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Aprobar u observar el presupuesto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que deberá guardar concordancia con el plan </w:t>
      </w:r>
      <w:r w:rsidR="00540CEC">
        <w:rPr>
          <w:rFonts w:ascii="Cambria" w:hAnsi="Cambria" w:cs="Arial"/>
          <w:sz w:val="24"/>
          <w:szCs w:val="24"/>
        </w:rPr>
        <w:t>Parroquial</w:t>
      </w:r>
      <w:r w:rsidRPr="0035709B">
        <w:rPr>
          <w:rFonts w:ascii="Cambria" w:hAnsi="Cambria" w:cs="Arial"/>
          <w:sz w:val="24"/>
          <w:szCs w:val="24"/>
        </w:rPr>
        <w:t xml:space="preserve"> de desarrollo y con el de ordenamiento territorial; así como garantizar una participación ciudadana en la que estén representados los intereses colectivos de la parroquia rural en el marco de la Constitución y la ley. De igual forma, aprobará u observará la liquidación presupuestaria del año inmediato anterior, con las respectivas reformas:</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Aprobar a pedido del presidente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traspasos de partidas presupuestarias y reducciones de crédito, cuando las circunstancias lo ameriten;</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Autorizar la contratación de empréstitos destinados a financiar la ejecución de programas y proyectos previstos en el plan </w:t>
      </w:r>
      <w:r w:rsidR="00540CEC">
        <w:rPr>
          <w:rFonts w:ascii="Cambria" w:hAnsi="Cambria" w:cs="Arial"/>
          <w:sz w:val="24"/>
          <w:szCs w:val="24"/>
        </w:rPr>
        <w:t>Parroquial</w:t>
      </w:r>
      <w:r w:rsidRPr="0035709B">
        <w:rPr>
          <w:rFonts w:ascii="Cambria" w:hAnsi="Cambria" w:cs="Arial"/>
          <w:sz w:val="24"/>
          <w:szCs w:val="24"/>
        </w:rPr>
        <w:t xml:space="preserve"> de desarrollo y de ordenamiento territorial, observando las disposiciones previstas en la Constitución y la ley;</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Proponer al concejo municipal proyectos de ordenanzas en beneficio de la población;</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Autorizar la suscripción de contratos, convenios e instrumentos que comprometan al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Resolver su participación en la conformación del capital de empresas públicas o mixtas creadas por los otros niveles de </w:t>
      </w:r>
      <w:r w:rsidR="004B4DC4">
        <w:rPr>
          <w:rFonts w:ascii="Cambria" w:hAnsi="Cambria" w:cs="Arial"/>
          <w:sz w:val="24"/>
          <w:szCs w:val="24"/>
        </w:rPr>
        <w:t>Gobierno</w:t>
      </w:r>
      <w:r w:rsidRPr="0035709B">
        <w:rPr>
          <w:rFonts w:ascii="Cambria" w:hAnsi="Cambria" w:cs="Arial"/>
          <w:sz w:val="24"/>
          <w:szCs w:val="24"/>
        </w:rPr>
        <w:t xml:space="preserve"> en el marco de lo que establece la Constitución y la ley;</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Solicitar a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 xml:space="preserve">s metropolitanos, municipales y provinciales la creación de empresas públicas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o de una mancomunidad de los mismos, de acuerdo con la ley;</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Podrán delegar a la economía social y solidaria, la gestión de sus competencias exclusivas asignadas en la Constitución, la ley y el Consejo Nacional de Competencias;</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Fiscalizar la gestión del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Destituir al presidente o presidenta o vocales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que hubiere incurrido en las causales previstas en la ley con el voto conforme de cuatro de cinco miembros garantizando el debido proceso. En este caso, la sesión de la </w:t>
      </w:r>
      <w:r w:rsidR="00540CEC">
        <w:rPr>
          <w:rFonts w:ascii="Cambria" w:hAnsi="Cambria" w:cs="Arial"/>
          <w:sz w:val="24"/>
          <w:szCs w:val="24"/>
        </w:rPr>
        <w:t>Junta</w:t>
      </w:r>
      <w:r w:rsidRPr="0035709B">
        <w:rPr>
          <w:rFonts w:ascii="Cambria" w:hAnsi="Cambria" w:cs="Arial"/>
          <w:sz w:val="24"/>
          <w:szCs w:val="24"/>
        </w:rPr>
        <w:t xml:space="preserve"> será convocada y presidida por el vicepresidente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Decidir la participación en mancomunidades o consorcios;</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Conformar las comisiones permanentes y especiales que sean necesarias, con participación de la ciudadanía de la parroquia rural, y aprobar la conformación de comisiones ocasionales sugeridas por 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Conceder licencias a los miembros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que acumulados, no sobrepasen sesenta días. En el caso de enfermedades catastróficas o calamidad doméstica debidamente justificada podrá prorrogar este plazo;</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Conocer y resolver los asuntos que le sean sometidos a su conocimiento por parte del presidente o presidenta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Promover la implementación de centros de mediación y solución alternativa de conflictos, según la ley;</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Impulsar la conformación de organizaciones de la población </w:t>
      </w:r>
      <w:r w:rsidR="00540CEC">
        <w:rPr>
          <w:rFonts w:ascii="Cambria" w:hAnsi="Cambria" w:cs="Arial"/>
          <w:sz w:val="24"/>
          <w:szCs w:val="24"/>
        </w:rPr>
        <w:t>Parroquial</w:t>
      </w:r>
      <w:r w:rsidRPr="0035709B">
        <w:rPr>
          <w:rFonts w:ascii="Cambria" w:hAnsi="Cambria" w:cs="Arial"/>
          <w:sz w:val="24"/>
          <w:szCs w:val="24"/>
        </w:rPr>
        <w:t>, tendientes a promover el fomento de la producción, la seguridad ciudadana, el mejoramiento del nivel de vida y el fomento de la cultura y el deporte;</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Promover y coordinar la colaboración de los moradores de la parroquia </w:t>
      </w:r>
      <w:r w:rsidR="00B32A61">
        <w:rPr>
          <w:rFonts w:ascii="Cambria" w:hAnsi="Cambria" w:cs="Arial"/>
          <w:sz w:val="24"/>
          <w:szCs w:val="24"/>
        </w:rPr>
        <w:t>en mingas o cualquier otra forma</w:t>
      </w:r>
      <w:r w:rsidRPr="0035709B">
        <w:rPr>
          <w:rFonts w:ascii="Cambria" w:hAnsi="Cambria" w:cs="Arial"/>
          <w:sz w:val="24"/>
          <w:szCs w:val="24"/>
        </w:rPr>
        <w:t xml:space="preserve"> de participación social para la realización de obras de interés comunitario;</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Designar, cuando corresponda, sus delegados en entidades, empresas u organismos colegiados;</w:t>
      </w:r>
    </w:p>
    <w:p w:rsidR="00BB6C7F" w:rsidRPr="0035709B" w:rsidRDefault="00BB6C7F" w:rsidP="0035709B">
      <w:pPr>
        <w:pStyle w:val="Prrafodelista"/>
        <w:numPr>
          <w:ilvl w:val="0"/>
          <w:numId w:val="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Emitir políticas que contribuyan al desarrollo de las culturas de la población de su circunscripción territorial, de acuerdo con las leyes sobre la materia.</w:t>
      </w:r>
    </w:p>
    <w:p w:rsidR="00BB6C7F" w:rsidRDefault="00BB6C7F" w:rsidP="0035709B">
      <w:pPr>
        <w:pStyle w:val="Prrafodelista"/>
        <w:spacing w:after="0"/>
        <w:ind w:left="567"/>
        <w:jc w:val="both"/>
        <w:rPr>
          <w:rFonts w:ascii="Cambria" w:hAnsi="Cambria" w:cs="Arial"/>
          <w:sz w:val="24"/>
          <w:szCs w:val="24"/>
        </w:rPr>
      </w:pPr>
    </w:p>
    <w:p w:rsidR="00D46933" w:rsidRDefault="00D46933" w:rsidP="0035709B">
      <w:pPr>
        <w:pStyle w:val="Prrafodelista"/>
        <w:spacing w:after="0"/>
        <w:ind w:left="567"/>
        <w:jc w:val="both"/>
        <w:rPr>
          <w:rFonts w:ascii="Cambria" w:hAnsi="Cambria" w:cs="Arial"/>
          <w:sz w:val="24"/>
          <w:szCs w:val="24"/>
        </w:rPr>
      </w:pPr>
    </w:p>
    <w:p w:rsidR="00D46933" w:rsidRPr="0035709B" w:rsidRDefault="00D46933" w:rsidP="0035709B">
      <w:pPr>
        <w:pStyle w:val="Prrafodelista"/>
        <w:spacing w:after="0"/>
        <w:ind w:left="567"/>
        <w:jc w:val="both"/>
        <w:rPr>
          <w:rFonts w:ascii="Cambria" w:hAnsi="Cambria" w:cs="Arial"/>
          <w:sz w:val="24"/>
          <w:szCs w:val="24"/>
        </w:rPr>
      </w:pPr>
    </w:p>
    <w:p w:rsidR="00BB6C7F" w:rsidRDefault="00BB6C7F" w:rsidP="0035709B">
      <w:pPr>
        <w:spacing w:after="0"/>
        <w:jc w:val="center"/>
        <w:rPr>
          <w:rFonts w:ascii="Cambria" w:hAnsi="Cambria" w:cs="Arial"/>
          <w:b/>
          <w:bCs/>
          <w:sz w:val="24"/>
          <w:szCs w:val="24"/>
        </w:rPr>
      </w:pPr>
      <w:r w:rsidRPr="0035709B">
        <w:rPr>
          <w:rFonts w:ascii="Cambria" w:hAnsi="Cambria" w:cs="Arial"/>
          <w:b/>
          <w:bCs/>
          <w:sz w:val="24"/>
          <w:szCs w:val="24"/>
        </w:rPr>
        <w:t>SECCION SEGUNDA</w:t>
      </w:r>
    </w:p>
    <w:p w:rsidR="00C0711F" w:rsidRDefault="00C0711F" w:rsidP="0035709B">
      <w:pPr>
        <w:spacing w:after="0"/>
        <w:jc w:val="center"/>
        <w:rPr>
          <w:rFonts w:ascii="Cambria" w:hAnsi="Cambria" w:cs="Arial"/>
          <w:sz w:val="24"/>
          <w:szCs w:val="24"/>
        </w:rPr>
      </w:pPr>
    </w:p>
    <w:p w:rsidR="00D46933" w:rsidRPr="0035709B" w:rsidRDefault="00D46933" w:rsidP="0035709B">
      <w:pPr>
        <w:spacing w:after="0"/>
        <w:jc w:val="center"/>
        <w:rPr>
          <w:rFonts w:ascii="Cambria" w:hAnsi="Cambria" w:cs="Arial"/>
          <w:sz w:val="24"/>
          <w:szCs w:val="24"/>
        </w:rPr>
      </w:pPr>
    </w:p>
    <w:p w:rsidR="00BB6C7F" w:rsidRDefault="00BB6C7F" w:rsidP="0035709B">
      <w:pPr>
        <w:spacing w:after="0"/>
        <w:jc w:val="center"/>
        <w:rPr>
          <w:rFonts w:ascii="Cambria" w:hAnsi="Cambria" w:cs="Arial"/>
          <w:b/>
          <w:bCs/>
          <w:sz w:val="24"/>
          <w:szCs w:val="24"/>
        </w:rPr>
      </w:pPr>
      <w:r w:rsidRPr="0035709B">
        <w:rPr>
          <w:rFonts w:ascii="Cambria" w:hAnsi="Cambria" w:cs="Arial"/>
          <w:b/>
          <w:bCs/>
          <w:sz w:val="24"/>
          <w:szCs w:val="24"/>
        </w:rPr>
        <w:t>ÓRGANO EJECUTIVO</w:t>
      </w:r>
    </w:p>
    <w:p w:rsidR="00D46933" w:rsidRPr="0035709B" w:rsidRDefault="00D46933" w:rsidP="0035709B">
      <w:pPr>
        <w:spacing w:after="0"/>
        <w:jc w:val="center"/>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b/>
          <w:bCs/>
          <w:sz w:val="24"/>
          <w:szCs w:val="24"/>
        </w:rPr>
        <w:t>Art. 20.- Del Presidente o Preside</w:t>
      </w:r>
      <w:r w:rsidR="00FB7D17" w:rsidRPr="0035709B">
        <w:rPr>
          <w:rFonts w:ascii="Cambria" w:hAnsi="Cambria" w:cs="Arial"/>
          <w:b/>
          <w:bCs/>
          <w:sz w:val="24"/>
          <w:szCs w:val="24"/>
        </w:rPr>
        <w:t xml:space="preserve">nta de </w:t>
      </w:r>
      <w:r w:rsidR="00EC65F3" w:rsidRPr="0035709B">
        <w:rPr>
          <w:rFonts w:ascii="Cambria" w:hAnsi="Cambria" w:cs="Arial"/>
          <w:b/>
          <w:bCs/>
          <w:sz w:val="24"/>
          <w:szCs w:val="24"/>
        </w:rPr>
        <w:t xml:space="preserve">la </w:t>
      </w:r>
      <w:r w:rsidR="00540CEC">
        <w:rPr>
          <w:rFonts w:ascii="Cambria" w:hAnsi="Cambria" w:cs="Arial"/>
          <w:b/>
          <w:bCs/>
          <w:sz w:val="24"/>
          <w:szCs w:val="24"/>
        </w:rPr>
        <w:t>Junta</w:t>
      </w:r>
      <w:r w:rsidR="00EC65F3" w:rsidRPr="0035709B">
        <w:rPr>
          <w:rFonts w:ascii="Cambria" w:hAnsi="Cambria" w:cs="Arial"/>
          <w:b/>
          <w:bCs/>
          <w:sz w:val="24"/>
          <w:szCs w:val="24"/>
        </w:rPr>
        <w:t xml:space="preserve"> </w:t>
      </w:r>
      <w:r w:rsidR="00540CEC">
        <w:rPr>
          <w:rFonts w:ascii="Cambria" w:hAnsi="Cambria" w:cs="Arial"/>
          <w:b/>
          <w:bCs/>
          <w:sz w:val="24"/>
          <w:szCs w:val="24"/>
        </w:rPr>
        <w:t>Parroquial</w:t>
      </w:r>
      <w:r w:rsidR="00EC65F3" w:rsidRPr="0035709B">
        <w:rPr>
          <w:rFonts w:ascii="Cambria" w:hAnsi="Cambria" w:cs="Arial"/>
          <w:b/>
          <w:bCs/>
          <w:sz w:val="24"/>
          <w:szCs w:val="24"/>
        </w:rPr>
        <w:t xml:space="preserve"> </w:t>
      </w:r>
      <w:r w:rsidR="009622E5">
        <w:rPr>
          <w:rFonts w:ascii="Cambria" w:hAnsi="Cambria" w:cs="Arial"/>
          <w:b/>
          <w:bCs/>
          <w:sz w:val="24"/>
          <w:szCs w:val="24"/>
        </w:rPr>
        <w:t>Cubijies</w:t>
      </w:r>
      <w:r w:rsidRPr="0035709B">
        <w:rPr>
          <w:rFonts w:ascii="Cambria" w:hAnsi="Cambria" w:cs="Arial"/>
          <w:b/>
          <w:bCs/>
          <w:sz w:val="24"/>
          <w:szCs w:val="24"/>
        </w:rPr>
        <w:t xml:space="preserve">. </w:t>
      </w:r>
      <w:r w:rsidRPr="0035709B">
        <w:rPr>
          <w:rFonts w:ascii="Cambria" w:hAnsi="Cambria" w:cs="Arial"/>
          <w:sz w:val="24"/>
          <w:szCs w:val="24"/>
        </w:rPr>
        <w:t xml:space="preserve">La presidencia será ejercida por el Ejecutivo quién será el representante legal, judicial, extrajudicial y de vocería oficial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xml:space="preserve">. </w:t>
      </w:r>
    </w:p>
    <w:p w:rsidR="009D3CB1" w:rsidRPr="0035709B" w:rsidRDefault="009D3CB1"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lastRenderedPageBreak/>
        <w:t xml:space="preserve">Ejecuta acciones destinadas a la consecución de los objetivos previstos en el plan de desarrollo </w:t>
      </w:r>
      <w:r w:rsidR="00540CEC">
        <w:rPr>
          <w:rFonts w:ascii="Cambria" w:hAnsi="Cambria" w:cs="Arial"/>
          <w:sz w:val="24"/>
          <w:szCs w:val="24"/>
        </w:rPr>
        <w:t>Parroquial</w:t>
      </w:r>
      <w:r w:rsidR="000D18ED"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xml:space="preserve"> en el marco de la normativa establecida por las leyes y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Rural</w:t>
      </w:r>
      <w:r w:rsidR="00EC65F3" w:rsidRPr="0035709B">
        <w:rPr>
          <w:rFonts w:ascii="Cambria" w:hAnsi="Cambria" w:cs="Arial"/>
          <w:sz w:val="24"/>
          <w:szCs w:val="24"/>
        </w:rPr>
        <w:t xml:space="preserve"> </w:t>
      </w:r>
      <w:r w:rsidR="009622E5">
        <w:rPr>
          <w:rFonts w:ascii="Cambria" w:hAnsi="Cambria" w:cs="Arial"/>
          <w:sz w:val="24"/>
          <w:szCs w:val="24"/>
        </w:rPr>
        <w:t>Cubijies</w:t>
      </w:r>
      <w:r w:rsidR="00EC65F3" w:rsidRPr="0035709B">
        <w:rPr>
          <w:rFonts w:ascii="Cambria" w:hAnsi="Cambria" w:cs="Arial"/>
          <w:sz w:val="24"/>
          <w:szCs w:val="24"/>
        </w:rPr>
        <w:t xml:space="preserve"> </w:t>
      </w:r>
      <w:r w:rsidRPr="0035709B">
        <w:rPr>
          <w:rFonts w:ascii="Cambria" w:hAnsi="Cambria" w:cs="Arial"/>
          <w:sz w:val="24"/>
          <w:szCs w:val="24"/>
        </w:rPr>
        <w:t>y a través de los r</w:t>
      </w:r>
      <w:r w:rsidR="000D18ED" w:rsidRPr="0035709B">
        <w:rPr>
          <w:rFonts w:ascii="Cambria" w:hAnsi="Cambria" w:cs="Arial"/>
          <w:sz w:val="24"/>
          <w:szCs w:val="24"/>
        </w:rPr>
        <w:t>ecursos humanos y financieros con los</w:t>
      </w:r>
      <w:r w:rsidRPr="0035709B">
        <w:rPr>
          <w:rFonts w:ascii="Cambria" w:hAnsi="Cambria" w:cs="Arial"/>
          <w:sz w:val="24"/>
          <w:szCs w:val="24"/>
        </w:rPr>
        <w:t xml:space="preserve"> que dispone. </w:t>
      </w:r>
    </w:p>
    <w:p w:rsidR="009D3CB1" w:rsidRPr="0035709B" w:rsidRDefault="009D3CB1"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 xml:space="preserve">Además será el responsable de la ejecución de las políticas, estrategias, objetivos, metas y demás procesos que fortalezcan la gestión institucional. </w:t>
      </w:r>
    </w:p>
    <w:p w:rsidR="00D46933" w:rsidRPr="0035709B" w:rsidRDefault="00D46933" w:rsidP="0035709B">
      <w:pPr>
        <w:spacing w:after="0"/>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Art. 21</w:t>
      </w:r>
      <w:r w:rsidR="00405344" w:rsidRPr="0035709B">
        <w:rPr>
          <w:rFonts w:ascii="Cambria" w:hAnsi="Cambria" w:cs="Arial"/>
          <w:b/>
          <w:bCs/>
          <w:sz w:val="24"/>
          <w:szCs w:val="24"/>
        </w:rPr>
        <w:t xml:space="preserve">.- Responsabilidad. </w:t>
      </w:r>
      <w:r w:rsidR="00405344" w:rsidRPr="0035709B">
        <w:rPr>
          <w:rFonts w:ascii="Cambria" w:hAnsi="Cambria" w:cs="Arial"/>
          <w:sz w:val="24"/>
          <w:szCs w:val="24"/>
        </w:rPr>
        <w:t>El E</w:t>
      </w:r>
      <w:r w:rsidRPr="0035709B">
        <w:rPr>
          <w:rFonts w:ascii="Cambria" w:hAnsi="Cambria" w:cs="Arial"/>
          <w:sz w:val="24"/>
          <w:szCs w:val="24"/>
        </w:rPr>
        <w:t>jecutivo cumplirá estrictamente las siguientes responsabilidades:</w:t>
      </w:r>
    </w:p>
    <w:p w:rsidR="00BB6C7F" w:rsidRPr="0035709B" w:rsidRDefault="00BB6C7F" w:rsidP="0035709B">
      <w:pPr>
        <w:spacing w:after="0"/>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a.</w:t>
      </w:r>
      <w:r w:rsidRPr="0035709B">
        <w:rPr>
          <w:rFonts w:ascii="Cambria" w:hAnsi="Cambria" w:cs="Arial"/>
          <w:sz w:val="24"/>
          <w:szCs w:val="24"/>
        </w:rPr>
        <w:t xml:space="preserve"> Representación judicial;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b</w:t>
      </w:r>
      <w:r w:rsidRPr="0035709B">
        <w:rPr>
          <w:rFonts w:ascii="Cambria" w:hAnsi="Cambria" w:cs="Arial"/>
          <w:sz w:val="24"/>
          <w:szCs w:val="24"/>
        </w:rPr>
        <w:t xml:space="preserve">. Ejecutar los procesos administrativos, presupuestarios, comunicativos, asociativos;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c.</w:t>
      </w:r>
      <w:r w:rsidRPr="0035709B">
        <w:rPr>
          <w:rFonts w:ascii="Cambria" w:hAnsi="Cambria" w:cs="Arial"/>
          <w:sz w:val="24"/>
          <w:szCs w:val="24"/>
        </w:rPr>
        <w:t xml:space="preserve"> Cumplir y hacer cumplir la Constitución y las Normativas Legales vinculantes;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d.</w:t>
      </w:r>
      <w:r w:rsidRPr="0035709B">
        <w:rPr>
          <w:rFonts w:ascii="Cambria" w:hAnsi="Cambria" w:cs="Arial"/>
          <w:sz w:val="24"/>
          <w:szCs w:val="24"/>
        </w:rPr>
        <w:t xml:space="preserve"> Dirigir y coordinar a los distintos organismos de dirección, asesoría, operación, apoyo y administración;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e.</w:t>
      </w:r>
      <w:r w:rsidRPr="0035709B">
        <w:rPr>
          <w:rFonts w:ascii="Cambria" w:hAnsi="Cambria" w:cs="Arial"/>
          <w:sz w:val="24"/>
          <w:szCs w:val="24"/>
        </w:rPr>
        <w:t xml:space="preserve"> Informar periódicamente al legislativo sobre los procesos presupuestarios;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f.</w:t>
      </w:r>
      <w:r w:rsidRPr="0035709B">
        <w:rPr>
          <w:rFonts w:ascii="Cambria" w:hAnsi="Cambria" w:cs="Arial"/>
          <w:sz w:val="24"/>
          <w:szCs w:val="24"/>
        </w:rPr>
        <w:t xml:space="preserve"> Suscribir los actos y contratos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xml:space="preserve">;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g.</w:t>
      </w:r>
      <w:r w:rsidRPr="0035709B">
        <w:rPr>
          <w:rFonts w:ascii="Cambria" w:hAnsi="Cambria" w:cs="Arial"/>
          <w:sz w:val="24"/>
          <w:szCs w:val="24"/>
        </w:rPr>
        <w:t xml:space="preserve"> Gestionar ante los organismos nacionales e internacionales proyectos, planes y programas para el fiel cumplimiento de las competencias;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h</w:t>
      </w:r>
      <w:r w:rsidRPr="0035709B">
        <w:rPr>
          <w:rFonts w:ascii="Cambria" w:hAnsi="Cambria" w:cs="Arial"/>
          <w:sz w:val="24"/>
          <w:szCs w:val="24"/>
        </w:rPr>
        <w:t xml:space="preserve">. Disponer la elaboración de proyectos de reforma legal y expedición de la normatividad interna;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i.</w:t>
      </w:r>
      <w:r w:rsidRPr="0035709B">
        <w:rPr>
          <w:rFonts w:ascii="Cambria" w:hAnsi="Cambria" w:cs="Arial"/>
          <w:sz w:val="24"/>
          <w:szCs w:val="24"/>
        </w:rPr>
        <w:t xml:space="preserve"> Designar a los servidores de libre nombramiento y remoción; </w:t>
      </w:r>
    </w:p>
    <w:p w:rsidR="00BB6C7F" w:rsidRPr="0035709B" w:rsidRDefault="00BB6C7F" w:rsidP="0035709B">
      <w:pPr>
        <w:spacing w:after="0"/>
        <w:jc w:val="both"/>
        <w:rPr>
          <w:rFonts w:ascii="Cambria" w:hAnsi="Cambria" w:cs="Arial"/>
          <w:b/>
          <w:sz w:val="24"/>
          <w:szCs w:val="24"/>
        </w:rPr>
      </w:pPr>
      <w:r w:rsidRPr="005814C8">
        <w:rPr>
          <w:rFonts w:ascii="Cambria" w:hAnsi="Cambria" w:cs="Arial"/>
          <w:b/>
          <w:sz w:val="24"/>
          <w:szCs w:val="24"/>
        </w:rPr>
        <w:t xml:space="preserve">j. </w:t>
      </w:r>
      <w:r w:rsidRPr="0035709B">
        <w:rPr>
          <w:rFonts w:ascii="Cambria" w:hAnsi="Cambria" w:cs="Arial"/>
          <w:sz w:val="24"/>
          <w:szCs w:val="24"/>
        </w:rPr>
        <w:t xml:space="preserve">Representación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xml:space="preserve">, ante la Instancia Organizativa Territorial Autónoma Desconcentrada </w:t>
      </w:r>
      <w:r w:rsidRPr="0035709B">
        <w:rPr>
          <w:rFonts w:ascii="Cambria" w:hAnsi="Cambria" w:cs="Arial"/>
          <w:b/>
          <w:sz w:val="24"/>
          <w:szCs w:val="24"/>
        </w:rPr>
        <w:t>CONAGOPARE</w:t>
      </w:r>
      <w:r w:rsidR="005814C8">
        <w:rPr>
          <w:rFonts w:ascii="Cambria" w:hAnsi="Cambria" w:cs="Arial"/>
          <w:b/>
          <w:sz w:val="24"/>
          <w:szCs w:val="24"/>
        </w:rPr>
        <w:t xml:space="preserve"> (CONSEJO NACIONAL DE </w:t>
      </w:r>
      <w:r w:rsidR="004B4DC4">
        <w:rPr>
          <w:rFonts w:ascii="Cambria" w:hAnsi="Cambria" w:cs="Arial"/>
          <w:b/>
          <w:sz w:val="24"/>
          <w:szCs w:val="24"/>
        </w:rPr>
        <w:t>GOBIERNO</w:t>
      </w:r>
      <w:r w:rsidR="005814C8">
        <w:rPr>
          <w:rFonts w:ascii="Cambria" w:hAnsi="Cambria" w:cs="Arial"/>
          <w:b/>
          <w:sz w:val="24"/>
          <w:szCs w:val="24"/>
        </w:rPr>
        <w:t xml:space="preserve">S </w:t>
      </w:r>
      <w:r w:rsidR="00540CEC">
        <w:rPr>
          <w:rFonts w:ascii="Cambria" w:hAnsi="Cambria" w:cs="Arial"/>
          <w:b/>
          <w:sz w:val="24"/>
          <w:szCs w:val="24"/>
        </w:rPr>
        <w:t>PARROQUIAL</w:t>
      </w:r>
      <w:r w:rsidR="005814C8">
        <w:rPr>
          <w:rFonts w:ascii="Cambria" w:hAnsi="Cambria" w:cs="Arial"/>
          <w:b/>
          <w:sz w:val="24"/>
          <w:szCs w:val="24"/>
        </w:rPr>
        <w:t>ES RURALES DEL ECUADOR)</w:t>
      </w:r>
      <w:r w:rsidRPr="0035709B">
        <w:rPr>
          <w:rFonts w:ascii="Cambria" w:hAnsi="Cambria" w:cs="Arial"/>
          <w:b/>
          <w:sz w:val="24"/>
          <w:szCs w:val="24"/>
        </w:rPr>
        <w:t>.</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k.</w:t>
      </w:r>
      <w:r w:rsidRPr="0035709B">
        <w:rPr>
          <w:rFonts w:ascii="Cambria" w:hAnsi="Cambria" w:cs="Arial"/>
          <w:sz w:val="24"/>
          <w:szCs w:val="24"/>
        </w:rPr>
        <w:t xml:space="preserve"> Delegar en casos de emergencia la conformación de comisiones emergentes; y, </w:t>
      </w:r>
    </w:p>
    <w:p w:rsidR="00BB6C7F" w:rsidRPr="0035709B" w:rsidRDefault="00BB6C7F" w:rsidP="0035709B">
      <w:pPr>
        <w:spacing w:after="0"/>
        <w:jc w:val="both"/>
        <w:rPr>
          <w:rFonts w:ascii="Cambria" w:hAnsi="Cambria" w:cs="Arial"/>
          <w:sz w:val="24"/>
          <w:szCs w:val="24"/>
        </w:rPr>
      </w:pPr>
      <w:r w:rsidRPr="005814C8">
        <w:rPr>
          <w:rFonts w:ascii="Cambria" w:hAnsi="Cambria" w:cs="Arial"/>
          <w:b/>
          <w:sz w:val="24"/>
          <w:szCs w:val="24"/>
        </w:rPr>
        <w:t>l.</w:t>
      </w:r>
      <w:r w:rsidRPr="0035709B">
        <w:rPr>
          <w:rFonts w:ascii="Cambria" w:hAnsi="Cambria" w:cs="Arial"/>
          <w:sz w:val="24"/>
          <w:szCs w:val="24"/>
        </w:rPr>
        <w:t xml:space="preserve"> Las demás que le sean encomendadas por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C65F3" w:rsidRPr="0035709B">
        <w:rPr>
          <w:rFonts w:ascii="Cambria" w:hAnsi="Cambria" w:cs="Arial"/>
          <w:sz w:val="24"/>
          <w:szCs w:val="24"/>
        </w:rPr>
        <w:t xml:space="preserve"> </w:t>
      </w:r>
      <w:r w:rsidR="00540CEC">
        <w:rPr>
          <w:rFonts w:ascii="Cambria" w:hAnsi="Cambria" w:cs="Arial"/>
          <w:sz w:val="24"/>
          <w:szCs w:val="24"/>
        </w:rPr>
        <w:t>Parroquial</w:t>
      </w:r>
      <w:r w:rsidR="00DB7BC9">
        <w:rPr>
          <w:rFonts w:ascii="Cambria" w:hAnsi="Cambria" w:cs="Arial"/>
          <w:sz w:val="24"/>
          <w:szCs w:val="24"/>
        </w:rPr>
        <w:t xml:space="preserve"> Rural</w:t>
      </w:r>
      <w:r w:rsidR="00EC65F3" w:rsidRPr="0035709B">
        <w:rPr>
          <w:rFonts w:ascii="Cambria" w:hAnsi="Cambria" w:cs="Arial"/>
          <w:sz w:val="24"/>
          <w:szCs w:val="24"/>
        </w:rPr>
        <w:t xml:space="preserve"> </w:t>
      </w:r>
      <w:r w:rsidR="009622E5">
        <w:rPr>
          <w:rFonts w:ascii="Cambria" w:hAnsi="Cambria" w:cs="Arial"/>
          <w:sz w:val="24"/>
          <w:szCs w:val="24"/>
        </w:rPr>
        <w:t>Cubijies</w:t>
      </w:r>
      <w:r w:rsidR="00405344"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22.- De las atribuciones del Presidente o Presidenta 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w:t>
      </w:r>
      <w:r w:rsidR="00EC65F3" w:rsidRPr="0035709B">
        <w:rPr>
          <w:rFonts w:ascii="Cambria" w:hAnsi="Cambria" w:cs="Arial"/>
          <w:b/>
          <w:sz w:val="24"/>
          <w:szCs w:val="24"/>
        </w:rPr>
        <w:t xml:space="preserve"> </w:t>
      </w:r>
      <w:r w:rsidR="009622E5">
        <w:rPr>
          <w:rFonts w:ascii="Cambria" w:hAnsi="Cambria" w:cs="Arial"/>
          <w:b/>
          <w:sz w:val="24"/>
          <w:szCs w:val="24"/>
        </w:rPr>
        <w:t>Cubijies</w:t>
      </w:r>
      <w:r w:rsidRPr="0035709B">
        <w:rPr>
          <w:rFonts w:ascii="Cambria" w:hAnsi="Cambria" w:cs="Arial"/>
          <w:b/>
          <w:sz w:val="24"/>
          <w:szCs w:val="24"/>
        </w:rPr>
        <w:t xml:space="preserve">.- </w:t>
      </w:r>
      <w:r w:rsidR="00405344" w:rsidRPr="0035709B">
        <w:rPr>
          <w:rFonts w:ascii="Cambria" w:hAnsi="Cambria" w:cs="Arial"/>
          <w:sz w:val="24"/>
          <w:szCs w:val="24"/>
        </w:rPr>
        <w:t>A</w:t>
      </w:r>
      <w:r w:rsidRPr="0035709B">
        <w:rPr>
          <w:rFonts w:ascii="Cambria" w:hAnsi="Cambria" w:cs="Arial"/>
          <w:sz w:val="24"/>
          <w:szCs w:val="24"/>
        </w:rPr>
        <w:t>l Presidente o Presidenta como la primera au</w:t>
      </w:r>
      <w:r w:rsidR="00405344" w:rsidRPr="0035709B">
        <w:rPr>
          <w:rFonts w:ascii="Cambria" w:hAnsi="Cambria" w:cs="Arial"/>
          <w:sz w:val="24"/>
          <w:szCs w:val="24"/>
        </w:rPr>
        <w:t>toridad</w:t>
      </w:r>
      <w:r w:rsidRPr="0035709B">
        <w:rPr>
          <w:rFonts w:ascii="Cambria" w:hAnsi="Cambria" w:cs="Arial"/>
          <w:sz w:val="24"/>
          <w:szCs w:val="24"/>
        </w:rPr>
        <w:t xml:space="preserve">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w:t>
      </w:r>
      <w:r w:rsidR="00DB7BC9">
        <w:rPr>
          <w:rFonts w:ascii="Cambria" w:hAnsi="Cambria" w:cs="Arial"/>
          <w:sz w:val="24"/>
          <w:szCs w:val="24"/>
        </w:rPr>
        <w:t>ural</w:t>
      </w:r>
      <w:r w:rsidR="00EC65F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se le confiere por ley las siguientes atribuciones: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 ejercicio de la repres</w:t>
      </w:r>
      <w:r w:rsidR="0013510B">
        <w:rPr>
          <w:rFonts w:ascii="Cambria" w:hAnsi="Cambria" w:cs="Arial"/>
          <w:sz w:val="24"/>
          <w:szCs w:val="24"/>
        </w:rPr>
        <w:t xml:space="preserve">entación legal, y judicial del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Ejercer la facultad ejecu</w:t>
      </w:r>
      <w:r w:rsidR="0013510B">
        <w:rPr>
          <w:rFonts w:ascii="Cambria" w:hAnsi="Cambria" w:cs="Arial"/>
          <w:sz w:val="24"/>
          <w:szCs w:val="24"/>
        </w:rPr>
        <w:t xml:space="preserve">tiva del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Convocar y presidir con</w:t>
      </w:r>
      <w:r w:rsidR="0013510B">
        <w:rPr>
          <w:rFonts w:ascii="Cambria" w:hAnsi="Cambria" w:cs="Arial"/>
          <w:sz w:val="24"/>
          <w:szCs w:val="24"/>
        </w:rPr>
        <w:t xml:space="preserve"> voz y voto las sesiones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 para lo cual deberá proponer el orden del día de manera previa. El ejecutivo tendrá voto dirimente en caso de empate en las votaciones del órgano legislativo y de fiscalización;</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Presentar a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proyectos de acuerdos, resoluciones y normativa reglamentaria, de acuerdo a las mater</w:t>
      </w:r>
      <w:r w:rsidR="0013510B">
        <w:rPr>
          <w:rFonts w:ascii="Cambria" w:hAnsi="Cambria" w:cs="Arial"/>
          <w:sz w:val="24"/>
          <w:szCs w:val="24"/>
        </w:rPr>
        <w:t xml:space="preserve">ias que son de competencia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13510B">
        <w:rPr>
          <w:rFonts w:ascii="Cambria" w:hAnsi="Cambria" w:cs="Arial"/>
          <w:sz w:val="24"/>
          <w:szCs w:val="24"/>
        </w:rPr>
        <w:t>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Dirigir la elaboración del plan </w:t>
      </w:r>
      <w:r w:rsidR="00540CEC">
        <w:rPr>
          <w:rFonts w:ascii="Cambria" w:hAnsi="Cambria" w:cs="Arial"/>
          <w:sz w:val="24"/>
          <w:szCs w:val="24"/>
        </w:rPr>
        <w:t>Parroquial</w:t>
      </w:r>
      <w:r w:rsidRPr="0035709B">
        <w:rPr>
          <w:rFonts w:ascii="Cambria" w:hAnsi="Cambria" w:cs="Arial"/>
          <w:sz w:val="24"/>
          <w:szCs w:val="24"/>
        </w:rPr>
        <w:t xml:space="preserve"> de desarrollo y el de ordenamiento territorial, en concordancia con el plan cantonal y provincial de desarrollo, en el marco de la plurinacionalidad, interculturalidad y respeto a la diversidad, con la participación ciudadana y de otros actores del sector público y la sociedad; para lo cual presidirá las sesiones del consejo </w:t>
      </w:r>
      <w:r w:rsidR="00540CEC">
        <w:rPr>
          <w:rFonts w:ascii="Cambria" w:hAnsi="Cambria" w:cs="Arial"/>
          <w:sz w:val="24"/>
          <w:szCs w:val="24"/>
        </w:rPr>
        <w:t>Parroquial</w:t>
      </w:r>
      <w:r w:rsidRPr="0035709B">
        <w:rPr>
          <w:rFonts w:ascii="Cambria" w:hAnsi="Cambria" w:cs="Arial"/>
          <w:sz w:val="24"/>
          <w:szCs w:val="24"/>
        </w:rPr>
        <w:t xml:space="preserve"> de planificación y promoverá la constitución de las instancias de participación ciudadana establecidas en la Constitución y la ley;</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Elaborar participativamente el plan operativo anual y la correspondiente proforma presupuest</w:t>
      </w:r>
      <w:r w:rsidR="0013510B">
        <w:rPr>
          <w:rFonts w:ascii="Cambria" w:hAnsi="Cambria" w:cs="Arial"/>
          <w:sz w:val="24"/>
          <w:szCs w:val="24"/>
        </w:rPr>
        <w:t xml:space="preserve">aria institucional conforme al Plan </w:t>
      </w:r>
      <w:r w:rsidR="00540CEC">
        <w:rPr>
          <w:rFonts w:ascii="Cambria" w:hAnsi="Cambria" w:cs="Arial"/>
          <w:sz w:val="24"/>
          <w:szCs w:val="24"/>
        </w:rPr>
        <w:t>Parroquial</w:t>
      </w:r>
      <w:r w:rsidR="0013510B">
        <w:rPr>
          <w:rFonts w:ascii="Cambria" w:hAnsi="Cambria" w:cs="Arial"/>
          <w:sz w:val="24"/>
          <w:szCs w:val="24"/>
        </w:rPr>
        <w:t xml:space="preserve"> Rural de Desarrollo y de Ordenamiento T</w:t>
      </w:r>
      <w:r w:rsidRPr="0035709B">
        <w:rPr>
          <w:rFonts w:ascii="Cambria" w:hAnsi="Cambria" w:cs="Arial"/>
          <w:sz w:val="24"/>
          <w:szCs w:val="24"/>
        </w:rPr>
        <w:t>erritorial, observando los procedimientos participativos señalados en este Código. La proforma del presupuesto institucional deberá s</w:t>
      </w:r>
      <w:r w:rsidR="0013510B">
        <w:rPr>
          <w:rFonts w:ascii="Cambria" w:hAnsi="Cambria" w:cs="Arial"/>
          <w:sz w:val="24"/>
          <w:szCs w:val="24"/>
        </w:rPr>
        <w:t xml:space="preserve">ometerla a consideración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para su aprobación;</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Decidir el modelo de gestión administrativa median</w:t>
      </w:r>
      <w:r w:rsidR="0013510B">
        <w:rPr>
          <w:rFonts w:ascii="Cambria" w:hAnsi="Cambria" w:cs="Arial"/>
          <w:sz w:val="24"/>
          <w:szCs w:val="24"/>
        </w:rPr>
        <w:t xml:space="preserve">te el cual deben ejecutarse el Plan </w:t>
      </w:r>
      <w:r w:rsidR="00540CEC">
        <w:rPr>
          <w:rFonts w:ascii="Cambria" w:hAnsi="Cambria" w:cs="Arial"/>
          <w:sz w:val="24"/>
          <w:szCs w:val="24"/>
        </w:rPr>
        <w:t>Parroquial</w:t>
      </w:r>
      <w:r w:rsidR="0013510B">
        <w:rPr>
          <w:rFonts w:ascii="Cambria" w:hAnsi="Cambria" w:cs="Arial"/>
          <w:sz w:val="24"/>
          <w:szCs w:val="24"/>
        </w:rPr>
        <w:t xml:space="preserve"> Rural de Desarrollo y de O</w:t>
      </w:r>
      <w:r w:rsidRPr="0035709B">
        <w:rPr>
          <w:rFonts w:ascii="Cambria" w:hAnsi="Cambria" w:cs="Arial"/>
          <w:sz w:val="24"/>
          <w:szCs w:val="24"/>
        </w:rPr>
        <w:t>rden</w:t>
      </w:r>
      <w:r w:rsidR="0013510B">
        <w:rPr>
          <w:rFonts w:ascii="Cambria" w:hAnsi="Cambria" w:cs="Arial"/>
          <w:sz w:val="24"/>
          <w:szCs w:val="24"/>
        </w:rPr>
        <w:t>amiento T</w:t>
      </w:r>
      <w:r w:rsidRPr="0035709B">
        <w:rPr>
          <w:rFonts w:ascii="Cambria" w:hAnsi="Cambria" w:cs="Arial"/>
          <w:sz w:val="24"/>
          <w:szCs w:val="24"/>
        </w:rPr>
        <w:t>erritorial;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Exp</w:t>
      </w:r>
      <w:r w:rsidR="0013510B">
        <w:rPr>
          <w:rFonts w:ascii="Cambria" w:hAnsi="Cambria" w:cs="Arial"/>
          <w:sz w:val="24"/>
          <w:szCs w:val="24"/>
        </w:rPr>
        <w:t xml:space="preserve">edir el orgánico funcional del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Distribuir los asuntos que de</w:t>
      </w:r>
      <w:r w:rsidR="0013510B">
        <w:rPr>
          <w:rFonts w:ascii="Cambria" w:hAnsi="Cambria" w:cs="Arial"/>
          <w:sz w:val="24"/>
          <w:szCs w:val="24"/>
        </w:rPr>
        <w:t xml:space="preserve">ban pasar a las comisiones del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y señalar el plazo en que deben ser presentados los informes correspondientes;</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Sugerir la conformación de comisiones ocasionales que se requie</w:t>
      </w:r>
      <w:r w:rsidR="0013510B">
        <w:rPr>
          <w:rFonts w:ascii="Cambria" w:hAnsi="Cambria" w:cs="Arial"/>
          <w:sz w:val="24"/>
          <w:szCs w:val="24"/>
        </w:rPr>
        <w:t xml:space="preserve">ran para el funcionamiento del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Designar a sus representantes institucionales en entidades, empresas u organismos colegiado</w:t>
      </w:r>
      <w:r w:rsidR="0013510B">
        <w:rPr>
          <w:rFonts w:ascii="Cambria" w:hAnsi="Cambria" w:cs="Arial"/>
          <w:sz w:val="24"/>
          <w:szCs w:val="24"/>
        </w:rPr>
        <w:t xml:space="preserve">s donde tenga participación el </w:t>
      </w:r>
      <w:r w:rsidR="004B4DC4">
        <w:rPr>
          <w:rFonts w:ascii="Cambria" w:hAnsi="Cambria" w:cs="Arial"/>
          <w:sz w:val="24"/>
          <w:szCs w:val="24"/>
        </w:rPr>
        <w:t>Gobierno</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13510B">
        <w:rPr>
          <w:rFonts w:ascii="Cambria" w:hAnsi="Cambria" w:cs="Arial"/>
          <w:sz w:val="24"/>
          <w:szCs w:val="24"/>
        </w:rPr>
        <w:t>R</w:t>
      </w:r>
      <w:r w:rsidRPr="0035709B">
        <w:rPr>
          <w:rFonts w:ascii="Cambria" w:hAnsi="Cambria" w:cs="Arial"/>
          <w:sz w:val="24"/>
          <w:szCs w:val="24"/>
        </w:rPr>
        <w:t xml:space="preserve">ural; así como delegar atribuciones y deberes al vicepresidente o vicepresidenta, vocales de la </w:t>
      </w:r>
      <w:r w:rsidR="00540CEC">
        <w:rPr>
          <w:rFonts w:ascii="Cambria" w:hAnsi="Cambria" w:cs="Arial"/>
          <w:sz w:val="24"/>
          <w:szCs w:val="24"/>
        </w:rPr>
        <w:t>Junta</w:t>
      </w:r>
      <w:r w:rsidRPr="0035709B">
        <w:rPr>
          <w:rFonts w:ascii="Cambria" w:hAnsi="Cambria" w:cs="Arial"/>
          <w:sz w:val="24"/>
          <w:szCs w:val="24"/>
        </w:rPr>
        <w:t xml:space="preserve"> y funcionarios dentro del ámbito de sus competencias;</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Suscribir contratos, convenios e instrumentos qu</w:t>
      </w:r>
      <w:r w:rsidR="0013510B">
        <w:rPr>
          <w:rFonts w:ascii="Cambria" w:hAnsi="Cambria" w:cs="Arial"/>
          <w:sz w:val="24"/>
          <w:szCs w:val="24"/>
        </w:rPr>
        <w:t xml:space="preserve">e comprometan al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0013510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 de acuerdo con la ley. Los convenios de crédito o aquellos que comprometan el patrimonio institucional</w:t>
      </w:r>
      <w:r w:rsidR="0013510B">
        <w:rPr>
          <w:rFonts w:ascii="Cambria" w:hAnsi="Cambria" w:cs="Arial"/>
          <w:sz w:val="24"/>
          <w:szCs w:val="24"/>
        </w:rPr>
        <w:t xml:space="preserve"> requerirán autorización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En caso de emergencia declarada requerir la cooperación de la Policía Nacional, Fuerzas Armadas y servicios de auxilio y emergencias, siguiendo los canales legales establecidos;</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Coordinar un plan de seguridad ciudadana, acorde con la realidad de cada parroquia rural y en armonía con el plan cantonal y nacional de seguridad ciudadana, ar</w:t>
      </w:r>
      <w:r w:rsidR="0013510B">
        <w:rPr>
          <w:rFonts w:ascii="Cambria" w:hAnsi="Cambria" w:cs="Arial"/>
          <w:sz w:val="24"/>
          <w:szCs w:val="24"/>
        </w:rPr>
        <w:t xml:space="preserve">ticulando, para tal efecto, el </w:t>
      </w:r>
      <w:r w:rsidR="004B4DC4">
        <w:rPr>
          <w:rFonts w:ascii="Cambria" w:hAnsi="Cambria" w:cs="Arial"/>
          <w:sz w:val="24"/>
          <w:szCs w:val="24"/>
        </w:rPr>
        <w:t>Gobierno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 xml:space="preserve">ural, el </w:t>
      </w:r>
      <w:r w:rsidR="004B4DC4">
        <w:rPr>
          <w:rFonts w:ascii="Cambria" w:hAnsi="Cambria" w:cs="Arial"/>
          <w:sz w:val="24"/>
          <w:szCs w:val="24"/>
        </w:rPr>
        <w:t>Gobierno</w:t>
      </w:r>
      <w:r w:rsidRPr="0035709B">
        <w:rPr>
          <w:rFonts w:ascii="Cambria" w:hAnsi="Cambria" w:cs="Arial"/>
          <w:sz w:val="24"/>
          <w:szCs w:val="24"/>
        </w:rPr>
        <w:t xml:space="preserve"> central a través del organismo correspondiente, la ciudadanía y la Policía Nacional;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w:t>
      </w:r>
      <w:r w:rsidR="0013510B">
        <w:rPr>
          <w:rFonts w:ascii="Cambria" w:hAnsi="Cambria" w:cs="Arial"/>
          <w:sz w:val="24"/>
          <w:szCs w:val="24"/>
        </w:rPr>
        <w:t xml:space="preserve">esignar a los funcionarios del </w:t>
      </w:r>
      <w:r w:rsidR="004B4DC4">
        <w:rPr>
          <w:rFonts w:ascii="Cambria" w:hAnsi="Cambria" w:cs="Arial"/>
          <w:sz w:val="24"/>
          <w:szCs w:val="24"/>
        </w:rPr>
        <w:t>Gobierno</w:t>
      </w:r>
      <w:r w:rsidR="0013510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 mediante procesos de selección por méritos y oposición considerando criterios de interculturalidad y paridad de género; y removerlos siguiendo el debido proceso. Para el cargo de secretario y tesorero, la designación la realizará sin necesidad de dichos procesos de selección;</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En caso de fuerza mayor, dictar y ejecutar medidas transitorias, sobre las que generalmente </w:t>
      </w:r>
      <w:r w:rsidR="0013510B">
        <w:rPr>
          <w:rFonts w:ascii="Cambria" w:hAnsi="Cambria" w:cs="Arial"/>
          <w:sz w:val="24"/>
          <w:szCs w:val="24"/>
        </w:rPr>
        <w:t xml:space="preserve">se requiere autorización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que tendrán un carácter emergente, sobre las que deberá informar a la asamblea y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Delegar funciones y repres</w:t>
      </w:r>
      <w:r w:rsidR="0013510B">
        <w:rPr>
          <w:rFonts w:ascii="Cambria" w:hAnsi="Cambria" w:cs="Arial"/>
          <w:sz w:val="24"/>
          <w:szCs w:val="24"/>
        </w:rPr>
        <w:t xml:space="preserve">entaciones a los vocales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La aprobación, bajo su responsabilidad civil, penal y administrativa, de los traspasos de partidas presupuestarias, suplementos y reducciones de crédito, en casos especiales originados en asignaciones extraordinarias o para financiar casos de emergencia legalmente declarada, manteniendo la necesaria relación entre los programas y subprogramas, para que dichos traspasos no afecten la ejecución de obras públicas ni la prestación de servicios públicos. El presidente o la p</w:t>
      </w:r>
      <w:r w:rsidR="0013510B">
        <w:rPr>
          <w:rFonts w:ascii="Cambria" w:hAnsi="Cambria" w:cs="Arial"/>
          <w:sz w:val="24"/>
          <w:szCs w:val="24"/>
        </w:rPr>
        <w:t xml:space="preserve">residenta deberá informar a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sobre dichos traspasos y las razones de los mismos;</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Conceder permisos y autorizaciones para el uso eventual de espacios público</w:t>
      </w:r>
      <w:r w:rsidR="0013510B">
        <w:rPr>
          <w:rFonts w:ascii="Cambria" w:hAnsi="Cambria" w:cs="Arial"/>
          <w:sz w:val="24"/>
          <w:szCs w:val="24"/>
        </w:rPr>
        <w:t>s, de acuerdo a las ordenanzas Metropolitanas o M</w:t>
      </w:r>
      <w:r w:rsidRPr="0035709B">
        <w:rPr>
          <w:rFonts w:ascii="Cambria" w:hAnsi="Cambria" w:cs="Arial"/>
          <w:sz w:val="24"/>
          <w:szCs w:val="24"/>
        </w:rPr>
        <w:t>unicipale</w:t>
      </w:r>
      <w:r w:rsidR="0013510B">
        <w:rPr>
          <w:rFonts w:ascii="Cambria" w:hAnsi="Cambria" w:cs="Arial"/>
          <w:sz w:val="24"/>
          <w:szCs w:val="24"/>
        </w:rPr>
        <w:t xml:space="preserve">s, y a las resoluciones que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 dicte para el efecto;</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Suscribir l</w:t>
      </w:r>
      <w:r w:rsidR="0013510B">
        <w:rPr>
          <w:rFonts w:ascii="Cambria" w:hAnsi="Cambria" w:cs="Arial"/>
          <w:sz w:val="24"/>
          <w:szCs w:val="24"/>
        </w:rPr>
        <w:t xml:space="preserve">as actas de las sesiones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w:t>
      </w:r>
    </w:p>
    <w:p w:rsidR="00BB6C7F" w:rsidRPr="0035709B" w:rsidRDefault="00BB6C7F" w:rsidP="0035709B">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Dirigir y </w:t>
      </w:r>
      <w:r w:rsidR="0013510B">
        <w:rPr>
          <w:rFonts w:ascii="Cambria" w:hAnsi="Cambria" w:cs="Arial"/>
          <w:sz w:val="24"/>
          <w:szCs w:val="24"/>
        </w:rPr>
        <w:t xml:space="preserve">supervisar las actividades del </w:t>
      </w:r>
      <w:r w:rsidR="004B4DC4">
        <w:rPr>
          <w:rFonts w:ascii="Cambria" w:hAnsi="Cambria" w:cs="Arial"/>
          <w:sz w:val="24"/>
          <w:szCs w:val="24"/>
        </w:rPr>
        <w:t>Gobierno</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 xml:space="preserve">ural, coordinando y controlando el trabajo de los funcionarios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C0CDA" w:rsidRDefault="00BB6C7F" w:rsidP="00BC0CDA">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Presentar a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0013510B">
        <w:rPr>
          <w:rFonts w:ascii="Cambria" w:hAnsi="Cambria" w:cs="Arial"/>
          <w:sz w:val="24"/>
          <w:szCs w:val="24"/>
        </w:rPr>
        <w:t xml:space="preserve"> R</w:t>
      </w:r>
      <w:r w:rsidRPr="0035709B">
        <w:rPr>
          <w:rFonts w:ascii="Cambria" w:hAnsi="Cambria" w:cs="Arial"/>
          <w:sz w:val="24"/>
          <w:szCs w:val="24"/>
        </w:rPr>
        <w:t>ural y a la ciudadanía en general un informe anual escrito, para su evaluación a través del sistema de rendición de cuentas y control social, acerca de la gestión administrativa realizada, destacando el cumplimiento e impacto de sus competencias exclusivas y concurrentes, así como de los plane</w:t>
      </w:r>
      <w:r w:rsidR="0013510B">
        <w:rPr>
          <w:rFonts w:ascii="Cambria" w:hAnsi="Cambria" w:cs="Arial"/>
          <w:sz w:val="24"/>
          <w:szCs w:val="24"/>
        </w:rPr>
        <w:t xml:space="preserve">s y programas aprobadas por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y los costos unitarios y totales que ello hubiera representado.</w:t>
      </w:r>
    </w:p>
    <w:p w:rsidR="00A54C47" w:rsidRDefault="00A54C47" w:rsidP="00BC0CDA">
      <w:pPr>
        <w:pStyle w:val="Prrafodelista"/>
        <w:numPr>
          <w:ilvl w:val="0"/>
          <w:numId w:val="4"/>
        </w:numPr>
        <w:tabs>
          <w:tab w:val="left" w:pos="709"/>
        </w:tabs>
        <w:suppressAutoHyphens/>
        <w:spacing w:after="0"/>
        <w:ind w:left="567" w:hanging="567"/>
        <w:contextualSpacing w:val="0"/>
        <w:jc w:val="both"/>
        <w:rPr>
          <w:rFonts w:ascii="Cambria" w:hAnsi="Cambria" w:cs="Arial"/>
          <w:sz w:val="24"/>
          <w:szCs w:val="24"/>
        </w:rPr>
      </w:pPr>
      <w:r>
        <w:rPr>
          <w:rFonts w:ascii="Cambria" w:hAnsi="Cambria" w:cs="Arial"/>
          <w:sz w:val="24"/>
          <w:szCs w:val="24"/>
        </w:rPr>
        <w:t>Alquilar a precios módicos bienes muebles e inmuebles,</w:t>
      </w:r>
      <w:r w:rsidR="00BC0CDA" w:rsidRPr="00BC0CDA">
        <w:rPr>
          <w:rFonts w:ascii="Cambria" w:hAnsi="Cambria" w:cs="Arial"/>
          <w:sz w:val="24"/>
          <w:szCs w:val="24"/>
        </w:rPr>
        <w:t xml:space="preserve"> herramientas, maquinarias o cualquier otro bien de propiedad del Gobierno Autónomo </w:t>
      </w:r>
      <w:r w:rsidR="00D55D26">
        <w:rPr>
          <w:rFonts w:ascii="Cambria" w:hAnsi="Cambria" w:cs="Arial"/>
          <w:sz w:val="24"/>
          <w:szCs w:val="24"/>
        </w:rPr>
        <w:t>Descentralizado</w:t>
      </w:r>
      <w:r>
        <w:rPr>
          <w:rFonts w:ascii="Cambria" w:hAnsi="Cambria" w:cs="Arial"/>
          <w:sz w:val="24"/>
          <w:szCs w:val="24"/>
        </w:rPr>
        <w:t xml:space="preserve"> Parroquial </w:t>
      </w:r>
      <w:r w:rsidR="007F703E">
        <w:rPr>
          <w:rFonts w:ascii="Cambria" w:hAnsi="Cambria" w:cs="Arial"/>
          <w:sz w:val="24"/>
          <w:szCs w:val="24"/>
        </w:rPr>
        <w:t xml:space="preserve">Rural </w:t>
      </w:r>
      <w:r w:rsidR="009622E5">
        <w:rPr>
          <w:rFonts w:ascii="Cambria" w:hAnsi="Cambria" w:cs="Arial"/>
          <w:sz w:val="24"/>
          <w:szCs w:val="24"/>
        </w:rPr>
        <w:t>Cubijies</w:t>
      </w:r>
      <w:r>
        <w:rPr>
          <w:rFonts w:ascii="Cambria" w:hAnsi="Cambria" w:cs="Arial"/>
          <w:sz w:val="24"/>
          <w:szCs w:val="24"/>
        </w:rPr>
        <w:t>,</w:t>
      </w:r>
      <w:r w:rsidR="00BC0CDA" w:rsidRPr="00BC0CDA">
        <w:rPr>
          <w:rFonts w:ascii="Cambria" w:hAnsi="Cambria" w:cs="Arial"/>
          <w:sz w:val="24"/>
          <w:szCs w:val="24"/>
        </w:rPr>
        <w:t xml:space="preserve"> </w:t>
      </w:r>
      <w:r>
        <w:rPr>
          <w:rFonts w:ascii="Cambria" w:hAnsi="Cambria" w:cs="Arial"/>
          <w:sz w:val="24"/>
          <w:szCs w:val="24"/>
        </w:rPr>
        <w:t xml:space="preserve">que sirva </w:t>
      </w:r>
      <w:r w:rsidR="00BC0CDA" w:rsidRPr="00BC0CDA">
        <w:rPr>
          <w:rFonts w:ascii="Cambria" w:hAnsi="Cambria" w:cs="Arial"/>
          <w:sz w:val="24"/>
          <w:szCs w:val="24"/>
        </w:rPr>
        <w:t xml:space="preserve">para </w:t>
      </w:r>
      <w:r w:rsidRPr="00BC0CDA">
        <w:rPr>
          <w:rFonts w:ascii="Cambria" w:hAnsi="Cambria" w:cs="Arial"/>
          <w:sz w:val="24"/>
          <w:szCs w:val="24"/>
        </w:rPr>
        <w:t xml:space="preserve">beneficio </w:t>
      </w:r>
      <w:r>
        <w:rPr>
          <w:rFonts w:ascii="Cambria" w:hAnsi="Cambria" w:cs="Arial"/>
          <w:sz w:val="24"/>
          <w:szCs w:val="24"/>
        </w:rPr>
        <w:t>y adelanto económico de la población.</w:t>
      </w:r>
    </w:p>
    <w:p w:rsidR="00BB6C7F" w:rsidRDefault="00BB6C7F" w:rsidP="0035709B">
      <w:pPr>
        <w:pStyle w:val="Prrafodelista"/>
        <w:spacing w:after="0"/>
        <w:ind w:left="567"/>
        <w:jc w:val="both"/>
        <w:rPr>
          <w:rFonts w:ascii="Cambria" w:hAnsi="Cambria" w:cs="Arial"/>
          <w:sz w:val="24"/>
          <w:szCs w:val="24"/>
        </w:rPr>
      </w:pPr>
    </w:p>
    <w:p w:rsidR="009622E5" w:rsidRDefault="009622E5" w:rsidP="0035709B">
      <w:pPr>
        <w:pStyle w:val="Prrafodelista"/>
        <w:spacing w:after="0"/>
        <w:ind w:left="567"/>
        <w:jc w:val="center"/>
        <w:rPr>
          <w:rFonts w:ascii="Cambria" w:hAnsi="Cambria" w:cs="Arial"/>
          <w:b/>
          <w:sz w:val="24"/>
          <w:szCs w:val="24"/>
        </w:rPr>
      </w:pPr>
    </w:p>
    <w:p w:rsidR="009622E5" w:rsidRDefault="009622E5" w:rsidP="0035709B">
      <w:pPr>
        <w:pStyle w:val="Prrafodelista"/>
        <w:spacing w:after="0"/>
        <w:ind w:left="567"/>
        <w:jc w:val="center"/>
        <w:rPr>
          <w:rFonts w:ascii="Cambria" w:hAnsi="Cambria" w:cs="Arial"/>
          <w:b/>
          <w:sz w:val="24"/>
          <w:szCs w:val="24"/>
        </w:rPr>
      </w:pPr>
    </w:p>
    <w:p w:rsidR="009622E5" w:rsidRDefault="009622E5" w:rsidP="0035709B">
      <w:pPr>
        <w:pStyle w:val="Prrafodelista"/>
        <w:spacing w:after="0"/>
        <w:ind w:left="567"/>
        <w:jc w:val="center"/>
        <w:rPr>
          <w:rFonts w:ascii="Cambria" w:hAnsi="Cambria" w:cs="Arial"/>
          <w:b/>
          <w:sz w:val="24"/>
          <w:szCs w:val="24"/>
        </w:rPr>
      </w:pPr>
    </w:p>
    <w:p w:rsidR="009622E5" w:rsidRDefault="009622E5" w:rsidP="0035709B">
      <w:pPr>
        <w:pStyle w:val="Prrafodelista"/>
        <w:spacing w:after="0"/>
        <w:ind w:left="567"/>
        <w:jc w:val="center"/>
        <w:rPr>
          <w:rFonts w:ascii="Cambria" w:hAnsi="Cambria" w:cs="Arial"/>
          <w:b/>
          <w:sz w:val="24"/>
          <w:szCs w:val="24"/>
        </w:rPr>
      </w:pPr>
    </w:p>
    <w:p w:rsidR="00BB6C7F" w:rsidRPr="0035709B" w:rsidRDefault="00BB6C7F" w:rsidP="0035709B">
      <w:pPr>
        <w:pStyle w:val="Prrafodelista"/>
        <w:spacing w:after="0"/>
        <w:ind w:left="567"/>
        <w:jc w:val="center"/>
        <w:rPr>
          <w:rFonts w:ascii="Cambria" w:hAnsi="Cambria" w:cs="Arial"/>
          <w:sz w:val="24"/>
          <w:szCs w:val="24"/>
        </w:rPr>
      </w:pPr>
      <w:r w:rsidRPr="0035709B">
        <w:rPr>
          <w:rFonts w:ascii="Cambria" w:hAnsi="Cambria" w:cs="Arial"/>
          <w:b/>
          <w:sz w:val="24"/>
          <w:szCs w:val="24"/>
        </w:rPr>
        <w:t>SECCIÓN TERCERA</w:t>
      </w:r>
    </w:p>
    <w:p w:rsidR="00BB6C7F" w:rsidRDefault="00BB6C7F" w:rsidP="0035709B">
      <w:pPr>
        <w:pStyle w:val="Prrafodelista"/>
        <w:spacing w:after="0"/>
        <w:ind w:left="567"/>
        <w:jc w:val="center"/>
        <w:rPr>
          <w:rFonts w:ascii="Cambria" w:hAnsi="Cambria" w:cs="Arial"/>
          <w:sz w:val="24"/>
          <w:szCs w:val="24"/>
        </w:rPr>
      </w:pPr>
    </w:p>
    <w:p w:rsidR="00BB6C7F" w:rsidRDefault="00BB6C7F" w:rsidP="0035709B">
      <w:pPr>
        <w:pStyle w:val="Prrafodelista"/>
        <w:spacing w:after="0"/>
        <w:ind w:left="567"/>
        <w:jc w:val="center"/>
        <w:rPr>
          <w:rFonts w:ascii="Cambria" w:hAnsi="Cambria" w:cs="Arial"/>
          <w:b/>
          <w:sz w:val="24"/>
          <w:szCs w:val="24"/>
        </w:rPr>
      </w:pPr>
      <w:r w:rsidRPr="0035709B">
        <w:rPr>
          <w:rFonts w:ascii="Cambria" w:hAnsi="Cambria" w:cs="Arial"/>
          <w:b/>
          <w:sz w:val="24"/>
          <w:szCs w:val="24"/>
        </w:rPr>
        <w:t>DEL VICEPRESIDENTE O VICEPRESIDENTA</w:t>
      </w:r>
    </w:p>
    <w:p w:rsidR="00D46933" w:rsidRPr="0035709B" w:rsidRDefault="00D46933" w:rsidP="0035709B">
      <w:pPr>
        <w:pStyle w:val="Prrafodelista"/>
        <w:spacing w:after="0"/>
        <w:ind w:left="567"/>
        <w:jc w:val="center"/>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13510B">
        <w:rPr>
          <w:rFonts w:ascii="Cambria" w:hAnsi="Cambria" w:cs="Arial"/>
          <w:b/>
          <w:bCs/>
          <w:sz w:val="24"/>
          <w:szCs w:val="24"/>
        </w:rPr>
        <w:t xml:space="preserve">Art. 23.- Del Vicepresidente o Vicepresidenta.- </w:t>
      </w:r>
      <w:r w:rsidRPr="0013510B">
        <w:rPr>
          <w:rFonts w:ascii="Cambria" w:hAnsi="Cambria" w:cs="Arial"/>
          <w:sz w:val="24"/>
          <w:szCs w:val="24"/>
        </w:rPr>
        <w:t xml:space="preserve">El Vicepresidente o Vicepresidenta representara al </w:t>
      </w:r>
      <w:r w:rsidR="004B4DC4">
        <w:rPr>
          <w:rFonts w:ascii="Cambria" w:hAnsi="Cambria" w:cs="Arial"/>
          <w:sz w:val="24"/>
          <w:szCs w:val="24"/>
        </w:rPr>
        <w:t>Gobierno</w:t>
      </w:r>
      <w:r w:rsidRPr="0013510B">
        <w:rPr>
          <w:rFonts w:ascii="Cambria" w:hAnsi="Cambria" w:cs="Arial"/>
          <w:sz w:val="24"/>
          <w:szCs w:val="24"/>
        </w:rPr>
        <w:t xml:space="preserve"> </w:t>
      </w:r>
      <w:r w:rsidR="004B4DC4">
        <w:rPr>
          <w:rFonts w:ascii="Cambria" w:hAnsi="Cambria" w:cs="Arial"/>
          <w:sz w:val="24"/>
          <w:szCs w:val="24"/>
        </w:rPr>
        <w:t>Autónomo</w:t>
      </w:r>
      <w:r w:rsidRPr="0013510B">
        <w:rPr>
          <w:rFonts w:ascii="Cambria" w:hAnsi="Cambria" w:cs="Arial"/>
          <w:sz w:val="24"/>
          <w:szCs w:val="24"/>
        </w:rPr>
        <w:t xml:space="preserve"> Desce</w:t>
      </w:r>
      <w:r w:rsidR="00405344" w:rsidRPr="0013510B">
        <w:rPr>
          <w:rFonts w:ascii="Cambria" w:hAnsi="Cambria" w:cs="Arial"/>
          <w:sz w:val="24"/>
          <w:szCs w:val="24"/>
        </w:rPr>
        <w:t>ntraliz</w:t>
      </w:r>
      <w:r w:rsidR="00EC65F3" w:rsidRPr="0013510B">
        <w:rPr>
          <w:rFonts w:ascii="Cambria" w:hAnsi="Cambria" w:cs="Arial"/>
          <w:sz w:val="24"/>
          <w:szCs w:val="24"/>
        </w:rPr>
        <w:t xml:space="preserve">ad </w:t>
      </w:r>
      <w:r w:rsidR="00540CEC">
        <w:rPr>
          <w:rFonts w:ascii="Cambria" w:hAnsi="Cambria" w:cs="Arial"/>
          <w:sz w:val="24"/>
          <w:szCs w:val="24"/>
        </w:rPr>
        <w:t>Parroquial</w:t>
      </w:r>
      <w:r w:rsidR="00DB7BC9">
        <w:rPr>
          <w:rFonts w:ascii="Cambria" w:hAnsi="Cambria" w:cs="Arial"/>
          <w:sz w:val="24"/>
          <w:szCs w:val="24"/>
        </w:rPr>
        <w:t xml:space="preserve"> Rural</w:t>
      </w:r>
      <w:r w:rsidR="00EC65F3" w:rsidRPr="0013510B">
        <w:rPr>
          <w:rFonts w:ascii="Cambria" w:hAnsi="Cambria" w:cs="Arial"/>
          <w:sz w:val="24"/>
          <w:szCs w:val="24"/>
        </w:rPr>
        <w:t xml:space="preserve"> </w:t>
      </w:r>
      <w:r w:rsidR="009622E5">
        <w:rPr>
          <w:rFonts w:ascii="Cambria" w:hAnsi="Cambria" w:cs="Arial"/>
          <w:sz w:val="24"/>
          <w:szCs w:val="24"/>
        </w:rPr>
        <w:t>Cubijies</w:t>
      </w:r>
      <w:r w:rsidRPr="0013510B">
        <w:rPr>
          <w:rFonts w:ascii="Cambria" w:hAnsi="Cambria" w:cs="Arial"/>
          <w:sz w:val="24"/>
          <w:szCs w:val="24"/>
        </w:rPr>
        <w:t>, en caso de ausencia temporal o definitiva del Presidente o Presidenta.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24.- Funciones y respo</w:t>
      </w:r>
      <w:r w:rsidR="001D5A94">
        <w:rPr>
          <w:rFonts w:ascii="Cambria" w:hAnsi="Cambria" w:cs="Arial"/>
          <w:b/>
          <w:sz w:val="24"/>
          <w:szCs w:val="24"/>
        </w:rPr>
        <w:t>nsabilidades del Vicepresidente o Vicepresidenta</w:t>
      </w:r>
      <w:r w:rsidRPr="0035709B">
        <w:rPr>
          <w:rFonts w:ascii="Cambria" w:hAnsi="Cambria" w:cs="Arial"/>
          <w:b/>
          <w:sz w:val="24"/>
          <w:szCs w:val="24"/>
        </w:rPr>
        <w:t xml:space="preserve"> 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w:t>
      </w:r>
    </w:p>
    <w:p w:rsidR="00BB6C7F" w:rsidRPr="0035709B" w:rsidRDefault="00BB6C7F" w:rsidP="0035709B">
      <w:pPr>
        <w:pStyle w:val="Predeterminado"/>
        <w:numPr>
          <w:ilvl w:val="0"/>
          <w:numId w:val="48"/>
        </w:numPr>
        <w:spacing w:after="0" w:line="276" w:lineRule="auto"/>
        <w:jc w:val="both"/>
        <w:rPr>
          <w:rFonts w:ascii="Cambria" w:hAnsi="Cambria" w:cs="Arial"/>
          <w:sz w:val="24"/>
          <w:szCs w:val="24"/>
        </w:rPr>
      </w:pPr>
      <w:r w:rsidRPr="0035709B">
        <w:rPr>
          <w:rFonts w:ascii="Cambria" w:hAnsi="Cambria" w:cs="Arial"/>
          <w:sz w:val="24"/>
          <w:szCs w:val="24"/>
        </w:rPr>
        <w:t xml:space="preserve">Remplazar al Presidente o Presidenta de la </w:t>
      </w:r>
      <w:r w:rsidR="00540CEC">
        <w:rPr>
          <w:rFonts w:ascii="Cambria" w:hAnsi="Cambria" w:cs="Arial"/>
          <w:sz w:val="24"/>
          <w:szCs w:val="24"/>
        </w:rPr>
        <w:t>Junta</w:t>
      </w:r>
      <w:r w:rsidR="0013510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en el caso de ausencia temporal o definitiva;</w:t>
      </w:r>
    </w:p>
    <w:p w:rsidR="00BB6C7F" w:rsidRPr="0035709B" w:rsidRDefault="00BB6C7F" w:rsidP="0035709B">
      <w:pPr>
        <w:pStyle w:val="Predeterminado"/>
        <w:numPr>
          <w:ilvl w:val="0"/>
          <w:numId w:val="48"/>
        </w:numPr>
        <w:spacing w:after="0" w:line="276" w:lineRule="auto"/>
        <w:jc w:val="both"/>
        <w:rPr>
          <w:rFonts w:ascii="Cambria" w:hAnsi="Cambria" w:cs="Arial"/>
          <w:sz w:val="24"/>
          <w:szCs w:val="24"/>
        </w:rPr>
      </w:pPr>
      <w:r w:rsidRPr="0035709B">
        <w:rPr>
          <w:rFonts w:ascii="Cambria" w:hAnsi="Cambria" w:cs="Arial"/>
          <w:sz w:val="24"/>
          <w:szCs w:val="24"/>
        </w:rPr>
        <w:t xml:space="preserve">Convocar y presidir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en las sesiones que traten sobre la destitución del Presidente o Presidenta;</w:t>
      </w:r>
    </w:p>
    <w:p w:rsidR="00BB6C7F" w:rsidRDefault="00BB6C7F" w:rsidP="0035709B">
      <w:pPr>
        <w:pStyle w:val="Predeterminado"/>
        <w:numPr>
          <w:ilvl w:val="0"/>
          <w:numId w:val="48"/>
        </w:numPr>
        <w:spacing w:after="0" w:line="276" w:lineRule="auto"/>
        <w:jc w:val="both"/>
        <w:rPr>
          <w:rFonts w:ascii="Cambria" w:hAnsi="Cambria" w:cs="Arial"/>
          <w:sz w:val="24"/>
          <w:szCs w:val="24"/>
        </w:rPr>
      </w:pPr>
      <w:r w:rsidRPr="0035709B">
        <w:rPr>
          <w:rFonts w:ascii="Cambria" w:hAnsi="Cambria" w:cs="Arial"/>
          <w:sz w:val="24"/>
          <w:szCs w:val="24"/>
        </w:rPr>
        <w:t xml:space="preserve">Ejercer las atribuciones y deberes que le sean delegados por el Presidente o Presidenta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D46933" w:rsidRDefault="00D46933" w:rsidP="00D46933">
      <w:pPr>
        <w:pStyle w:val="Predeterminado"/>
        <w:spacing w:after="0" w:line="276" w:lineRule="auto"/>
        <w:jc w:val="both"/>
        <w:rPr>
          <w:rFonts w:ascii="Cambria" w:hAnsi="Cambria" w:cs="Arial"/>
          <w:sz w:val="24"/>
          <w:szCs w:val="24"/>
        </w:rPr>
      </w:pPr>
    </w:p>
    <w:p w:rsidR="00D46933" w:rsidRPr="0035709B" w:rsidRDefault="00D46933" w:rsidP="00D46933">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CAPITULO V</w:t>
      </w:r>
    </w:p>
    <w:p w:rsidR="00BB6C7F" w:rsidRDefault="00BB6C7F" w:rsidP="0035709B">
      <w:pPr>
        <w:pStyle w:val="Predeterminado"/>
        <w:spacing w:after="0" w:line="276" w:lineRule="auto"/>
        <w:jc w:val="center"/>
        <w:rPr>
          <w:rFonts w:ascii="Cambria" w:hAnsi="Cambria" w:cs="Arial"/>
          <w:sz w:val="24"/>
          <w:szCs w:val="24"/>
        </w:rPr>
      </w:pPr>
    </w:p>
    <w:p w:rsidR="00D46933" w:rsidRPr="0035709B" w:rsidRDefault="00D46933" w:rsidP="0035709B">
      <w:pPr>
        <w:pStyle w:val="Predeterminado"/>
        <w:spacing w:after="0" w:line="276" w:lineRule="auto"/>
        <w:jc w:val="center"/>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DE LA ESTRUCTURA DESCRIPTIVA DEL NIVEL DE ASESOR Y DE APOYO</w:t>
      </w:r>
    </w:p>
    <w:p w:rsidR="00D53403" w:rsidRDefault="00D53403" w:rsidP="0035709B">
      <w:pPr>
        <w:pStyle w:val="Predeterminado"/>
        <w:spacing w:after="0" w:line="276" w:lineRule="auto"/>
        <w:jc w:val="center"/>
        <w:rPr>
          <w:rFonts w:ascii="Cambria" w:hAnsi="Cambria" w:cs="Arial"/>
          <w:b/>
          <w:sz w:val="24"/>
          <w:szCs w:val="24"/>
        </w:rPr>
      </w:pPr>
    </w:p>
    <w:p w:rsidR="00D53403" w:rsidRPr="0035709B" w:rsidRDefault="00D53403" w:rsidP="0035709B">
      <w:pPr>
        <w:pStyle w:val="Predeterminado"/>
        <w:spacing w:after="0" w:line="276" w:lineRule="auto"/>
        <w:jc w:val="center"/>
        <w:rPr>
          <w:rFonts w:ascii="Cambria" w:hAnsi="Cambria" w:cs="Arial"/>
          <w:sz w:val="24"/>
          <w:szCs w:val="24"/>
        </w:rPr>
      </w:pPr>
      <w:r>
        <w:rPr>
          <w:rFonts w:ascii="Cambria" w:hAnsi="Cambria" w:cs="Arial"/>
          <w:b/>
          <w:sz w:val="24"/>
          <w:szCs w:val="24"/>
        </w:rPr>
        <w:t xml:space="preserve">De la Asamblea Local </w:t>
      </w:r>
    </w:p>
    <w:p w:rsidR="00BB6C7F" w:rsidRPr="0035709B" w:rsidRDefault="00BB6C7F" w:rsidP="0035709B">
      <w:pPr>
        <w:spacing w:after="0"/>
        <w:rPr>
          <w:rFonts w:ascii="Cambria" w:hAnsi="Cambria" w:cs="Arial"/>
          <w:b/>
          <w:bCs/>
          <w:sz w:val="24"/>
          <w:szCs w:val="24"/>
        </w:rPr>
      </w:pPr>
    </w:p>
    <w:p w:rsidR="00BB6C7F" w:rsidRPr="0035709B" w:rsidRDefault="00D53403" w:rsidP="0035709B">
      <w:pPr>
        <w:pStyle w:val="Predeterminado"/>
        <w:spacing w:after="0" w:line="276" w:lineRule="auto"/>
        <w:jc w:val="both"/>
        <w:rPr>
          <w:rFonts w:ascii="Cambria" w:hAnsi="Cambria" w:cs="Arial"/>
          <w:sz w:val="24"/>
          <w:szCs w:val="24"/>
        </w:rPr>
      </w:pPr>
      <w:r>
        <w:rPr>
          <w:rFonts w:ascii="Cambria" w:hAnsi="Cambria" w:cs="Arial"/>
          <w:b/>
          <w:bCs/>
          <w:color w:val="000000"/>
          <w:sz w:val="24"/>
          <w:szCs w:val="24"/>
        </w:rPr>
        <w:t xml:space="preserve">Art. 25.- </w:t>
      </w:r>
      <w:r w:rsidR="00594DA6">
        <w:rPr>
          <w:rFonts w:ascii="Cambria" w:hAnsi="Cambria" w:cs="Arial"/>
          <w:b/>
          <w:bCs/>
          <w:color w:val="000000"/>
          <w:sz w:val="24"/>
          <w:szCs w:val="24"/>
        </w:rPr>
        <w:t>Denominación</w:t>
      </w:r>
      <w:r w:rsidR="00BB6C7F" w:rsidRPr="00D352DC">
        <w:rPr>
          <w:rFonts w:ascii="Cambria" w:hAnsi="Cambria" w:cs="Arial"/>
          <w:b/>
          <w:bCs/>
          <w:color w:val="000000"/>
          <w:sz w:val="24"/>
          <w:szCs w:val="24"/>
        </w:rPr>
        <w:t>.-</w:t>
      </w:r>
      <w:r w:rsidR="00BB6C7F" w:rsidRPr="00D352DC">
        <w:rPr>
          <w:rFonts w:ascii="Cambria" w:hAnsi="Cambria" w:cs="Arial"/>
          <w:color w:val="000000"/>
          <w:sz w:val="24"/>
          <w:szCs w:val="24"/>
        </w:rPr>
        <w:t>Constituye la instancia participativa mediante la cual las ciudadanas y</w:t>
      </w:r>
      <w:r w:rsidR="00BB6C7F" w:rsidRPr="0035709B">
        <w:rPr>
          <w:rFonts w:ascii="Cambria" w:hAnsi="Cambria" w:cs="Arial"/>
          <w:color w:val="000000"/>
          <w:sz w:val="24"/>
          <w:szCs w:val="24"/>
        </w:rPr>
        <w:t xml:space="preserve"> ciudadanos intervienen en la administración, gestión y en todos los procesos buscando cumplir con el objetivo de democratizar los diferentes procedimientos y acciones del </w:t>
      </w:r>
      <w:r w:rsidR="004B4DC4">
        <w:rPr>
          <w:rFonts w:ascii="Cambria" w:hAnsi="Cambria" w:cs="Arial"/>
          <w:color w:val="000000"/>
          <w:sz w:val="24"/>
          <w:szCs w:val="24"/>
        </w:rPr>
        <w:t>Gobierno</w:t>
      </w:r>
      <w:r w:rsidR="00BB6C7F"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00BB6C7F"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00BB6C7F"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00BB6C7F" w:rsidRPr="0035709B">
        <w:rPr>
          <w:rFonts w:ascii="Cambria" w:hAnsi="Cambria" w:cs="Arial"/>
          <w:color w:val="000000"/>
          <w:sz w:val="24"/>
          <w:szCs w:val="24"/>
        </w:rPr>
        <w:t xml:space="preserve"> Rural</w:t>
      </w:r>
      <w:r w:rsidR="00972A33">
        <w:rPr>
          <w:rFonts w:ascii="Cambria" w:hAnsi="Cambria" w:cs="Arial"/>
          <w:color w:val="000000"/>
          <w:sz w:val="24"/>
          <w:szCs w:val="24"/>
        </w:rPr>
        <w:t xml:space="preserve"> </w:t>
      </w:r>
      <w:r w:rsidR="009622E5">
        <w:rPr>
          <w:rFonts w:ascii="Cambria" w:hAnsi="Cambria" w:cs="Arial"/>
          <w:color w:val="000000"/>
          <w:sz w:val="24"/>
          <w:szCs w:val="24"/>
        </w:rPr>
        <w:t>Cubijies</w:t>
      </w:r>
      <w:r w:rsidR="00BB6C7F" w:rsidRPr="0035709B">
        <w:rPr>
          <w:rFonts w:ascii="Cambria" w:hAnsi="Cambria" w:cs="Arial"/>
          <w:color w:val="000000"/>
          <w:sz w:val="24"/>
          <w:szCs w:val="24"/>
        </w:rPr>
        <w:t xml:space="preserve">. </w:t>
      </w:r>
    </w:p>
    <w:p w:rsidR="00BB6C7F" w:rsidRPr="0035709B" w:rsidRDefault="00BB6C7F" w:rsidP="0035709B">
      <w:pPr>
        <w:pStyle w:val="Predeterminado"/>
        <w:spacing w:after="0" w:line="276" w:lineRule="auto"/>
        <w:jc w:val="both"/>
        <w:rPr>
          <w:rFonts w:ascii="Cambria" w:hAnsi="Cambria" w:cs="Arial"/>
          <w:sz w:val="24"/>
          <w:szCs w:val="24"/>
        </w:rPr>
      </w:pPr>
    </w:p>
    <w:p w:rsidR="00BB6C7F" w:rsidRDefault="001D5A94" w:rsidP="0035709B">
      <w:pPr>
        <w:pStyle w:val="Predeterminado"/>
        <w:spacing w:after="0" w:line="276" w:lineRule="auto"/>
        <w:jc w:val="both"/>
        <w:rPr>
          <w:rFonts w:ascii="Cambria" w:hAnsi="Cambria" w:cs="Arial"/>
          <w:color w:val="000000"/>
          <w:sz w:val="24"/>
          <w:szCs w:val="24"/>
        </w:rPr>
      </w:pPr>
      <w:r>
        <w:rPr>
          <w:rFonts w:ascii="Cambria" w:hAnsi="Cambria" w:cs="Arial"/>
          <w:color w:val="000000"/>
          <w:sz w:val="24"/>
          <w:szCs w:val="24"/>
        </w:rPr>
        <w:t>La Asamblea Local</w:t>
      </w:r>
      <w:r w:rsidR="00BB6C7F" w:rsidRPr="0035709B">
        <w:rPr>
          <w:rFonts w:ascii="Cambria" w:hAnsi="Cambria" w:cs="Arial"/>
          <w:color w:val="000000"/>
          <w:sz w:val="24"/>
          <w:szCs w:val="24"/>
        </w:rPr>
        <w:t xml:space="preserve"> es un espacio organizado para la deliberación pública entre las ciudadanas y los ciudadanos, con el objeto de fortalecer sus capacidades colectivas de interlocución con las autoridades y, de esta forma, incidir de manera informada en el ciclo de las políticas públicas, la prestación de los servicios y, en general, la gestión de lo público. </w:t>
      </w:r>
    </w:p>
    <w:p w:rsidR="001D5A94" w:rsidRPr="001D5A94" w:rsidRDefault="001D5A94" w:rsidP="001D5A94">
      <w:pPr>
        <w:spacing w:after="0" w:line="240" w:lineRule="auto"/>
        <w:jc w:val="both"/>
        <w:rPr>
          <w:rFonts w:ascii="Cambria" w:eastAsia="Times New Roman" w:hAnsi="Cambria" w:cs="Arial"/>
          <w:sz w:val="24"/>
          <w:szCs w:val="24"/>
          <w:lang w:val="es-EC" w:eastAsia="es-EC"/>
        </w:rPr>
      </w:pPr>
      <w:r w:rsidRPr="001D5A94">
        <w:rPr>
          <w:rFonts w:ascii="Cambria" w:eastAsia="Times New Roman" w:hAnsi="Cambria" w:cs="Arial"/>
          <w:sz w:val="24"/>
          <w:szCs w:val="24"/>
          <w:lang w:val="es-EC" w:eastAsia="es-EC"/>
        </w:rPr>
        <w:t xml:space="preserve">La Asamblea </w:t>
      </w:r>
      <w:r w:rsidR="00106FFA">
        <w:rPr>
          <w:rFonts w:ascii="Cambria" w:eastAsia="Times New Roman" w:hAnsi="Cambria" w:cs="Arial"/>
          <w:sz w:val="24"/>
          <w:szCs w:val="24"/>
          <w:lang w:val="es-EC" w:eastAsia="es-EC"/>
        </w:rPr>
        <w:t xml:space="preserve">Local </w:t>
      </w:r>
      <w:r w:rsidRPr="001D5A94">
        <w:rPr>
          <w:rFonts w:ascii="Cambria" w:eastAsia="Times New Roman" w:hAnsi="Cambria" w:cs="Arial"/>
          <w:sz w:val="24"/>
          <w:szCs w:val="24"/>
          <w:lang w:val="es-EC" w:eastAsia="es-EC"/>
        </w:rPr>
        <w:t xml:space="preserve">constituye el espacio de consulta, control y </w:t>
      </w:r>
      <w:r>
        <w:rPr>
          <w:rFonts w:ascii="Cambria" w:eastAsia="Times New Roman" w:hAnsi="Cambria" w:cs="Arial"/>
          <w:sz w:val="24"/>
          <w:szCs w:val="24"/>
          <w:lang w:val="es-EC" w:eastAsia="es-EC"/>
        </w:rPr>
        <w:t xml:space="preserve">participación </w:t>
      </w:r>
      <w:r w:rsidRPr="001D5A94">
        <w:rPr>
          <w:rFonts w:ascii="Cambria" w:eastAsia="Times New Roman" w:hAnsi="Cambria" w:cs="Arial"/>
          <w:sz w:val="24"/>
          <w:szCs w:val="24"/>
          <w:lang w:val="es-EC" w:eastAsia="es-EC"/>
        </w:rPr>
        <w:t xml:space="preserve">ciudadana de los habitantes de la parroquia con la Junta Parroquial, sin </w:t>
      </w:r>
      <w:r w:rsidRPr="001D5A94">
        <w:rPr>
          <w:rFonts w:ascii="Cambria" w:eastAsia="Times New Roman" w:hAnsi="Cambria" w:cs="Arial"/>
          <w:sz w:val="24"/>
          <w:szCs w:val="24"/>
          <w:lang w:val="es-EC" w:eastAsia="es-EC"/>
        </w:rPr>
        <w:lastRenderedPageBreak/>
        <w:t>discriminación por razón social, de sexo, edad, raza, opción sexual, creencia religiosa o tendencia política y serán convocadas en el lugar fecha y hora que fije el GAD de confo</w:t>
      </w:r>
      <w:r w:rsidR="00106FFA">
        <w:rPr>
          <w:rFonts w:ascii="Cambria" w:eastAsia="Times New Roman" w:hAnsi="Cambria" w:cs="Arial"/>
          <w:sz w:val="24"/>
          <w:szCs w:val="24"/>
          <w:lang w:val="es-EC" w:eastAsia="es-EC"/>
        </w:rPr>
        <w:t>rmidad con la Ley.</w:t>
      </w:r>
    </w:p>
    <w:p w:rsidR="00BB6C7F" w:rsidRPr="00106FFA" w:rsidRDefault="00106FFA" w:rsidP="0035709B">
      <w:pPr>
        <w:pStyle w:val="Predeterminado"/>
        <w:spacing w:after="0" w:line="276" w:lineRule="auto"/>
        <w:jc w:val="both"/>
        <w:rPr>
          <w:rFonts w:ascii="Cambria" w:hAnsi="Cambria" w:cs="Arial"/>
          <w:color w:val="000000"/>
          <w:sz w:val="24"/>
          <w:szCs w:val="24"/>
          <w:lang w:val="es-EC" w:eastAsia="es-EC"/>
        </w:rPr>
      </w:pPr>
      <w:r>
        <w:rPr>
          <w:rFonts w:ascii="Cambria" w:hAnsi="Cambria" w:cs="Arial"/>
          <w:color w:val="000000"/>
          <w:sz w:val="24"/>
          <w:szCs w:val="24"/>
          <w:lang w:val="es-EC" w:eastAsia="es-EC"/>
        </w:rPr>
        <w:t xml:space="preserve"> </w:t>
      </w:r>
    </w:p>
    <w:p w:rsidR="00106FFA" w:rsidRPr="00106FFA" w:rsidRDefault="001D5A94" w:rsidP="00106FFA">
      <w:pPr>
        <w:spacing w:after="0" w:line="240" w:lineRule="auto"/>
        <w:jc w:val="both"/>
        <w:rPr>
          <w:rFonts w:ascii="Cambria" w:eastAsia="Times New Roman" w:hAnsi="Cambria" w:cs="Courier New"/>
          <w:sz w:val="24"/>
          <w:szCs w:val="24"/>
          <w:lang w:val="es-EC" w:eastAsia="es-EC"/>
        </w:rPr>
      </w:pPr>
      <w:r>
        <w:rPr>
          <w:rFonts w:ascii="Cambria" w:hAnsi="Cambria" w:cs="Arial"/>
          <w:b/>
          <w:bCs/>
          <w:color w:val="000000"/>
          <w:sz w:val="24"/>
          <w:szCs w:val="24"/>
        </w:rPr>
        <w:t>Art. 26.- De las Asambleas Ordinarias y Extraordinarias</w:t>
      </w:r>
      <w:r w:rsidR="00BB6C7F" w:rsidRPr="0035709B">
        <w:rPr>
          <w:rFonts w:ascii="Cambria" w:hAnsi="Cambria" w:cs="Arial"/>
          <w:b/>
          <w:bCs/>
          <w:color w:val="000000"/>
          <w:sz w:val="24"/>
          <w:szCs w:val="24"/>
        </w:rPr>
        <w:t xml:space="preserve">.- </w:t>
      </w:r>
      <w:r>
        <w:rPr>
          <w:rFonts w:ascii="Cambria" w:hAnsi="Cambria" w:cs="Arial"/>
          <w:bCs/>
          <w:color w:val="000000"/>
          <w:sz w:val="24"/>
          <w:szCs w:val="24"/>
        </w:rPr>
        <w:t>La</w:t>
      </w:r>
      <w:r w:rsidR="00106FFA">
        <w:rPr>
          <w:rFonts w:ascii="Cambria" w:hAnsi="Cambria" w:cs="Arial"/>
          <w:bCs/>
          <w:color w:val="000000"/>
          <w:sz w:val="24"/>
          <w:szCs w:val="24"/>
        </w:rPr>
        <w:t>s</w:t>
      </w:r>
      <w:r>
        <w:rPr>
          <w:rFonts w:ascii="Cambria" w:hAnsi="Cambria" w:cs="Arial"/>
          <w:bCs/>
          <w:color w:val="000000"/>
          <w:sz w:val="24"/>
          <w:szCs w:val="24"/>
        </w:rPr>
        <w:t xml:space="preserve"> Asamblea</w:t>
      </w:r>
      <w:r w:rsidR="00106FFA">
        <w:rPr>
          <w:rFonts w:ascii="Cambria" w:hAnsi="Cambria" w:cs="Arial"/>
          <w:bCs/>
          <w:color w:val="000000"/>
          <w:sz w:val="24"/>
          <w:szCs w:val="24"/>
        </w:rPr>
        <w:t>s</w:t>
      </w:r>
      <w:r>
        <w:rPr>
          <w:rFonts w:ascii="Cambria" w:hAnsi="Cambria" w:cs="Arial"/>
          <w:bCs/>
          <w:color w:val="000000"/>
          <w:sz w:val="24"/>
          <w:szCs w:val="24"/>
        </w:rPr>
        <w:t xml:space="preserve"> Local</w:t>
      </w:r>
      <w:r w:rsidR="00106FFA">
        <w:rPr>
          <w:rFonts w:ascii="Cambria" w:hAnsi="Cambria" w:cs="Arial"/>
          <w:bCs/>
          <w:color w:val="000000"/>
          <w:sz w:val="24"/>
          <w:szCs w:val="24"/>
        </w:rPr>
        <w:t xml:space="preserve">es </w:t>
      </w:r>
      <w:r w:rsidR="00106FFA" w:rsidRPr="00106FFA">
        <w:rPr>
          <w:rFonts w:ascii="Cambria" w:eastAsia="Times New Roman" w:hAnsi="Cambria" w:cs="Courier New"/>
          <w:sz w:val="24"/>
          <w:szCs w:val="24"/>
          <w:lang w:val="es-EC" w:eastAsia="es-EC"/>
        </w:rPr>
        <w:t xml:space="preserve">y de Participación ciudadana </w:t>
      </w:r>
      <w:r w:rsidR="00106FFA" w:rsidRPr="00BC5C2B">
        <w:rPr>
          <w:rFonts w:ascii="Cambria" w:eastAsia="Times New Roman" w:hAnsi="Cambria" w:cs="Courier New"/>
          <w:sz w:val="24"/>
          <w:szCs w:val="24"/>
          <w:lang w:val="es-EC" w:eastAsia="es-EC"/>
        </w:rPr>
        <w:t>serán Ordinarias y Extraordinarias, mismas que se realizaran de la siguiente manera: Una asamblea anual ORDINARIA en</w:t>
      </w:r>
      <w:r w:rsidR="00BC5C2B" w:rsidRPr="00BC5C2B">
        <w:rPr>
          <w:rFonts w:ascii="Cambria" w:eastAsia="Times New Roman" w:hAnsi="Cambria" w:cs="Courier New"/>
          <w:sz w:val="24"/>
          <w:szCs w:val="24"/>
          <w:lang w:val="es-EC" w:eastAsia="es-EC"/>
        </w:rPr>
        <w:t xml:space="preserve"> el primer trimestre</w:t>
      </w:r>
      <w:r w:rsidR="00106FFA" w:rsidRPr="00BC5C2B">
        <w:rPr>
          <w:rFonts w:ascii="Cambria" w:eastAsia="Times New Roman" w:hAnsi="Cambria" w:cs="Courier New"/>
          <w:sz w:val="24"/>
          <w:szCs w:val="24"/>
          <w:lang w:val="es-EC" w:eastAsia="es-EC"/>
        </w:rPr>
        <w:t xml:space="preserve"> de cada</w:t>
      </w:r>
      <w:r w:rsidR="00BC5C2B" w:rsidRPr="00BC5C2B">
        <w:rPr>
          <w:rFonts w:ascii="Cambria" w:eastAsia="Times New Roman" w:hAnsi="Cambria" w:cs="Courier New"/>
          <w:sz w:val="24"/>
          <w:szCs w:val="24"/>
          <w:lang w:val="es-EC" w:eastAsia="es-EC"/>
        </w:rPr>
        <w:t xml:space="preserve"> </w:t>
      </w:r>
      <w:r w:rsidR="00106FFA" w:rsidRPr="00BC5C2B">
        <w:rPr>
          <w:rFonts w:ascii="Cambria" w:eastAsia="Times New Roman" w:hAnsi="Cambria" w:cs="Courier New"/>
          <w:sz w:val="24"/>
          <w:szCs w:val="24"/>
          <w:lang w:val="es-EC" w:eastAsia="es-EC"/>
        </w:rPr>
        <w:t>año, la Asamblea EXTRAORDINARIA cuando lo convoque el presidente del GAD Parroquial o quien haga las veces.</w:t>
      </w:r>
      <w:r w:rsidR="00106FFA" w:rsidRPr="00106FFA">
        <w:rPr>
          <w:rFonts w:ascii="Cambria" w:eastAsia="Times New Roman" w:hAnsi="Cambria" w:cs="Courier New"/>
          <w:sz w:val="24"/>
          <w:szCs w:val="24"/>
          <w:lang w:val="es-EC" w:eastAsia="es-EC"/>
        </w:rPr>
        <w:t xml:space="preserve"> </w:t>
      </w:r>
    </w:p>
    <w:p w:rsidR="00106FFA" w:rsidRDefault="00106FFA" w:rsidP="00106FFA">
      <w:pPr>
        <w:spacing w:after="0" w:line="240" w:lineRule="auto"/>
        <w:jc w:val="both"/>
        <w:rPr>
          <w:rFonts w:ascii="Cambria" w:eastAsia="Times New Roman" w:hAnsi="Cambria" w:cs="Courier New"/>
          <w:sz w:val="24"/>
          <w:szCs w:val="24"/>
          <w:lang w:val="es-EC" w:eastAsia="es-EC"/>
        </w:rPr>
      </w:pPr>
    </w:p>
    <w:p w:rsidR="00106FFA" w:rsidRDefault="00106FFA" w:rsidP="00106FFA">
      <w:pPr>
        <w:spacing w:after="0" w:line="240" w:lineRule="auto"/>
        <w:jc w:val="both"/>
        <w:rPr>
          <w:rFonts w:ascii="Cambria" w:eastAsia="Times New Roman" w:hAnsi="Cambria" w:cs="Courier New"/>
          <w:sz w:val="24"/>
          <w:szCs w:val="24"/>
          <w:lang w:val="es-EC" w:eastAsia="es-EC"/>
        </w:rPr>
      </w:pPr>
      <w:r>
        <w:rPr>
          <w:rFonts w:ascii="Cambria" w:eastAsia="Times New Roman" w:hAnsi="Cambria" w:cs="Courier New"/>
          <w:sz w:val="24"/>
          <w:szCs w:val="24"/>
          <w:lang w:val="es-EC" w:eastAsia="es-EC"/>
        </w:rPr>
        <w:t>L</w:t>
      </w:r>
      <w:r w:rsidRPr="00106FFA">
        <w:rPr>
          <w:rFonts w:ascii="Cambria" w:eastAsia="Times New Roman" w:hAnsi="Cambria" w:cs="Courier New"/>
          <w:sz w:val="24"/>
          <w:szCs w:val="24"/>
          <w:lang w:val="es-EC" w:eastAsia="es-EC"/>
        </w:rPr>
        <w:t xml:space="preserve">as dos clases de </w:t>
      </w:r>
      <w:r>
        <w:rPr>
          <w:rFonts w:ascii="Cambria" w:eastAsia="Times New Roman" w:hAnsi="Cambria" w:cs="Courier New"/>
          <w:sz w:val="24"/>
          <w:szCs w:val="24"/>
          <w:lang w:val="es-EC" w:eastAsia="es-EC"/>
        </w:rPr>
        <w:t xml:space="preserve">Asambleas Locales se harán </w:t>
      </w:r>
      <w:r w:rsidRPr="00106FFA">
        <w:rPr>
          <w:rFonts w:ascii="Cambria" w:eastAsia="Times New Roman" w:hAnsi="Cambria" w:cs="Courier New"/>
          <w:sz w:val="24"/>
          <w:szCs w:val="24"/>
          <w:lang w:val="es-EC" w:eastAsia="es-EC"/>
        </w:rPr>
        <w:t xml:space="preserve">mediante convocatoria, indicando el orden del día. </w:t>
      </w:r>
      <w:r w:rsidRPr="00106FFA">
        <w:rPr>
          <w:rFonts w:ascii="Cambria" w:eastAsia="Times New Roman" w:hAnsi="Cambria" w:cs="Arial"/>
          <w:sz w:val="24"/>
          <w:szCs w:val="24"/>
          <w:lang w:val="es-EC" w:eastAsia="es-EC"/>
        </w:rPr>
        <w:t xml:space="preserve">A la convocatoria se </w:t>
      </w:r>
      <w:r w:rsidRPr="00106FFA">
        <w:rPr>
          <w:rFonts w:ascii="Cambria" w:eastAsia="Times New Roman" w:hAnsi="Cambria" w:cs="Courier New"/>
          <w:sz w:val="24"/>
          <w:szCs w:val="24"/>
          <w:lang w:val="es-EC" w:eastAsia="es-EC"/>
        </w:rPr>
        <w:t xml:space="preserve">adjuntará la documentación de soporte para el debate o </w:t>
      </w:r>
      <w:r>
        <w:rPr>
          <w:rFonts w:ascii="Cambria" w:eastAsia="Times New Roman" w:hAnsi="Cambria" w:cs="Courier New"/>
          <w:sz w:val="24"/>
          <w:szCs w:val="24"/>
          <w:lang w:val="es-EC" w:eastAsia="es-EC"/>
        </w:rPr>
        <w:t>intervenciones</w:t>
      </w:r>
      <w:r w:rsidRPr="00106FFA">
        <w:rPr>
          <w:rFonts w:ascii="Cambria" w:eastAsia="Times New Roman" w:hAnsi="Cambria" w:cs="Courier New"/>
          <w:sz w:val="24"/>
          <w:szCs w:val="24"/>
          <w:lang w:val="es-EC" w:eastAsia="es-EC"/>
        </w:rPr>
        <w:t xml:space="preserve">. </w:t>
      </w:r>
    </w:p>
    <w:p w:rsidR="009D4D2C" w:rsidRPr="009D4D2C" w:rsidRDefault="009D4D2C" w:rsidP="009D4D2C">
      <w:pPr>
        <w:spacing w:after="0" w:line="240" w:lineRule="auto"/>
        <w:jc w:val="both"/>
        <w:rPr>
          <w:rFonts w:ascii="Cambria" w:eastAsia="Times New Roman" w:hAnsi="Cambria" w:cs="Courier New"/>
          <w:b/>
          <w:sz w:val="24"/>
          <w:szCs w:val="24"/>
          <w:lang w:val="es-EC" w:eastAsia="es-EC"/>
        </w:rPr>
      </w:pPr>
    </w:p>
    <w:p w:rsidR="009D4D2C" w:rsidRDefault="009D4D2C" w:rsidP="009D4D2C">
      <w:pPr>
        <w:spacing w:after="0" w:line="240" w:lineRule="auto"/>
        <w:jc w:val="both"/>
        <w:rPr>
          <w:rFonts w:ascii="Cambria" w:eastAsia="Times New Roman" w:hAnsi="Cambria" w:cs="Courier New"/>
          <w:sz w:val="24"/>
          <w:szCs w:val="24"/>
          <w:lang w:val="es-EC" w:eastAsia="es-EC"/>
        </w:rPr>
      </w:pPr>
      <w:r w:rsidRPr="009D4D2C">
        <w:rPr>
          <w:rFonts w:ascii="Cambria" w:eastAsia="Times New Roman" w:hAnsi="Cambria" w:cs="Courier New"/>
          <w:b/>
          <w:sz w:val="24"/>
          <w:szCs w:val="24"/>
          <w:lang w:val="es-EC" w:eastAsia="es-EC"/>
        </w:rPr>
        <w:t xml:space="preserve">Art. 4.- </w:t>
      </w:r>
      <w:r>
        <w:rPr>
          <w:rFonts w:ascii="Cambria" w:eastAsia="Times New Roman" w:hAnsi="Cambria" w:cs="Courier New"/>
          <w:b/>
          <w:sz w:val="24"/>
          <w:szCs w:val="24"/>
          <w:lang w:val="es-EC" w:eastAsia="es-EC"/>
        </w:rPr>
        <w:t>De la Convocatoria por parte de los miembros de la Asamblea Local</w:t>
      </w:r>
      <w:r w:rsidRPr="009D4D2C">
        <w:rPr>
          <w:rFonts w:ascii="Cambria" w:eastAsia="Times New Roman" w:hAnsi="Cambria" w:cs="Courier New"/>
          <w:b/>
          <w:sz w:val="24"/>
          <w:szCs w:val="24"/>
          <w:lang w:val="es-EC" w:eastAsia="es-EC"/>
        </w:rPr>
        <w:t>.-</w:t>
      </w:r>
      <w:r>
        <w:rPr>
          <w:rFonts w:ascii="Cambria" w:eastAsia="Times New Roman" w:hAnsi="Cambria" w:cs="Courier New"/>
          <w:sz w:val="24"/>
          <w:szCs w:val="24"/>
          <w:lang w:val="es-EC" w:eastAsia="es-EC"/>
        </w:rPr>
        <w:t xml:space="preserve"> </w:t>
      </w:r>
      <w:r w:rsidRPr="009D4D2C">
        <w:rPr>
          <w:rFonts w:ascii="Cambria" w:eastAsia="Times New Roman" w:hAnsi="Cambria" w:cs="Courier New"/>
          <w:sz w:val="24"/>
          <w:szCs w:val="24"/>
          <w:lang w:val="es-EC" w:eastAsia="es-EC"/>
        </w:rPr>
        <w:t xml:space="preserve">Podrán los habitantes de la Parroquia </w:t>
      </w:r>
      <w:r w:rsidR="009970C2">
        <w:rPr>
          <w:rFonts w:ascii="Cambria" w:eastAsia="Times New Roman" w:hAnsi="Cambria" w:cs="Arial"/>
          <w:sz w:val="24"/>
          <w:szCs w:val="24"/>
          <w:lang w:val="es-EC" w:eastAsia="es-EC"/>
        </w:rPr>
        <w:t>convocar a Asamblea Local</w:t>
      </w:r>
      <w:r w:rsidRPr="009D4D2C">
        <w:rPr>
          <w:rFonts w:ascii="Cambria" w:eastAsia="Times New Roman" w:hAnsi="Cambria" w:cs="Arial"/>
          <w:sz w:val="24"/>
          <w:szCs w:val="24"/>
          <w:lang w:val="es-EC" w:eastAsia="es-EC"/>
        </w:rPr>
        <w:t xml:space="preserve"> cuando no </w:t>
      </w:r>
      <w:r w:rsidRPr="009D4D2C">
        <w:rPr>
          <w:rFonts w:ascii="Cambria" w:eastAsia="Times New Roman" w:hAnsi="Cambria" w:cs="Courier New"/>
          <w:sz w:val="24"/>
          <w:szCs w:val="24"/>
          <w:lang w:val="es-EC" w:eastAsia="es-EC"/>
        </w:rPr>
        <w:t>se haya realizado en la fecha prevista para el efecto, o cuando las circunstancias</w:t>
      </w:r>
      <w:r w:rsidR="009970C2">
        <w:rPr>
          <w:rFonts w:ascii="Cambria" w:eastAsia="Times New Roman" w:hAnsi="Cambria" w:cs="Courier New"/>
          <w:sz w:val="24"/>
          <w:szCs w:val="24"/>
          <w:lang w:val="es-EC" w:eastAsia="es-EC"/>
        </w:rPr>
        <w:t xml:space="preserve"> ameritan, debiendo adjuntar la siguiente </w:t>
      </w:r>
      <w:r w:rsidR="00594DA6">
        <w:rPr>
          <w:rFonts w:ascii="Cambria" w:eastAsia="Times New Roman" w:hAnsi="Cambria" w:cs="Courier New"/>
          <w:sz w:val="24"/>
          <w:szCs w:val="24"/>
          <w:lang w:val="es-EC" w:eastAsia="es-EC"/>
        </w:rPr>
        <w:t>documentación</w:t>
      </w:r>
      <w:r w:rsidRPr="009D4D2C">
        <w:rPr>
          <w:rFonts w:ascii="Cambria" w:eastAsia="Times New Roman" w:hAnsi="Cambria" w:cs="Courier New"/>
          <w:sz w:val="24"/>
          <w:szCs w:val="24"/>
          <w:lang w:val="es-EC" w:eastAsia="es-EC"/>
        </w:rPr>
        <w:t xml:space="preserve">: </w:t>
      </w:r>
    </w:p>
    <w:p w:rsidR="009970C2" w:rsidRDefault="009D4D2C" w:rsidP="009D4D2C">
      <w:pPr>
        <w:pStyle w:val="Prrafodelista"/>
        <w:numPr>
          <w:ilvl w:val="0"/>
          <w:numId w:val="56"/>
        </w:numPr>
        <w:spacing w:after="0" w:line="240" w:lineRule="auto"/>
        <w:jc w:val="both"/>
        <w:rPr>
          <w:rFonts w:ascii="Cambria" w:eastAsia="Times New Roman" w:hAnsi="Cambria" w:cs="Courier New"/>
          <w:sz w:val="24"/>
          <w:szCs w:val="24"/>
          <w:lang w:val="es-EC" w:eastAsia="es-EC"/>
        </w:rPr>
      </w:pPr>
      <w:r w:rsidRPr="009970C2">
        <w:rPr>
          <w:rFonts w:ascii="Cambria" w:eastAsia="Times New Roman" w:hAnsi="Cambria" w:cs="Courier New"/>
          <w:sz w:val="24"/>
          <w:szCs w:val="24"/>
          <w:lang w:val="es-EC" w:eastAsia="es-EC"/>
        </w:rPr>
        <w:t xml:space="preserve">Una solicitud en la que consten los puntos a tratarse en </w:t>
      </w:r>
      <w:r w:rsidR="009970C2">
        <w:rPr>
          <w:rFonts w:ascii="Cambria" w:eastAsia="Times New Roman" w:hAnsi="Cambria" w:cs="Courier New"/>
          <w:sz w:val="24"/>
          <w:szCs w:val="24"/>
          <w:lang w:val="es-EC" w:eastAsia="es-EC"/>
        </w:rPr>
        <w:t xml:space="preserve">la </w:t>
      </w:r>
      <w:r w:rsidRPr="009970C2">
        <w:rPr>
          <w:rFonts w:ascii="Cambria" w:eastAsia="Times New Roman" w:hAnsi="Cambria" w:cs="Courier New"/>
          <w:sz w:val="24"/>
          <w:szCs w:val="24"/>
          <w:lang w:val="es-EC" w:eastAsia="es-EC"/>
        </w:rPr>
        <w:t xml:space="preserve">convocatoria de conformidad con la ley; </w:t>
      </w:r>
    </w:p>
    <w:p w:rsidR="00880D0A" w:rsidRDefault="009D4D2C" w:rsidP="009D4D2C">
      <w:pPr>
        <w:pStyle w:val="Prrafodelista"/>
        <w:numPr>
          <w:ilvl w:val="0"/>
          <w:numId w:val="56"/>
        </w:numPr>
        <w:spacing w:after="0" w:line="240" w:lineRule="auto"/>
        <w:jc w:val="both"/>
        <w:rPr>
          <w:rFonts w:ascii="Cambria" w:eastAsia="Times New Roman" w:hAnsi="Cambria" w:cs="Courier New"/>
          <w:sz w:val="24"/>
          <w:szCs w:val="24"/>
          <w:lang w:val="es-EC" w:eastAsia="es-EC"/>
        </w:rPr>
      </w:pPr>
      <w:r w:rsidRPr="009970C2">
        <w:rPr>
          <w:rFonts w:ascii="Cambria" w:eastAsia="Times New Roman" w:hAnsi="Cambria" w:cs="Courier New"/>
          <w:sz w:val="24"/>
          <w:szCs w:val="24"/>
          <w:lang w:val="es-EC" w:eastAsia="es-EC"/>
        </w:rPr>
        <w:t>L</w:t>
      </w:r>
      <w:r w:rsidR="009970C2">
        <w:rPr>
          <w:rFonts w:ascii="Cambria" w:eastAsia="Times New Roman" w:hAnsi="Cambria" w:cs="Courier New"/>
          <w:sz w:val="24"/>
          <w:szCs w:val="24"/>
          <w:lang w:val="es-EC" w:eastAsia="es-EC"/>
        </w:rPr>
        <w:t>as firmas de respaldo</w:t>
      </w:r>
      <w:r w:rsidR="00880D0A">
        <w:rPr>
          <w:rFonts w:ascii="Cambria" w:eastAsia="Times New Roman" w:hAnsi="Cambria" w:cs="Courier New"/>
          <w:sz w:val="24"/>
          <w:szCs w:val="24"/>
          <w:lang w:val="es-EC" w:eastAsia="es-EC"/>
        </w:rPr>
        <w:t xml:space="preserve"> de por lo menos el 60</w:t>
      </w:r>
      <w:r w:rsidRPr="009970C2">
        <w:rPr>
          <w:rFonts w:ascii="Cambria" w:eastAsia="Times New Roman" w:hAnsi="Cambria" w:cs="Courier New"/>
          <w:sz w:val="24"/>
          <w:szCs w:val="24"/>
          <w:lang w:val="es-EC" w:eastAsia="es-EC"/>
        </w:rPr>
        <w:t xml:space="preserve">% de los ciudadanos empadronados en el registro electoral de </w:t>
      </w:r>
      <w:r w:rsidRPr="00880D0A">
        <w:rPr>
          <w:rFonts w:ascii="Cambria" w:eastAsia="Times New Roman" w:hAnsi="Cambria" w:cs="Courier New"/>
          <w:sz w:val="24"/>
          <w:szCs w:val="24"/>
          <w:lang w:val="es-EC" w:eastAsia="es-EC"/>
        </w:rPr>
        <w:t xml:space="preserve">la parroquia; y, </w:t>
      </w:r>
    </w:p>
    <w:p w:rsidR="009D4D2C" w:rsidRPr="00880D0A" w:rsidRDefault="009D4D2C" w:rsidP="009D4D2C">
      <w:pPr>
        <w:pStyle w:val="Prrafodelista"/>
        <w:numPr>
          <w:ilvl w:val="0"/>
          <w:numId w:val="56"/>
        </w:numPr>
        <w:spacing w:after="0" w:line="240" w:lineRule="auto"/>
        <w:jc w:val="both"/>
        <w:rPr>
          <w:rFonts w:ascii="Cambria" w:eastAsia="Times New Roman" w:hAnsi="Cambria" w:cs="Courier New"/>
          <w:sz w:val="24"/>
          <w:szCs w:val="24"/>
          <w:lang w:val="es-EC" w:eastAsia="es-EC"/>
        </w:rPr>
      </w:pPr>
      <w:r w:rsidRPr="00880D0A">
        <w:rPr>
          <w:rFonts w:ascii="Cambria" w:eastAsia="Times New Roman" w:hAnsi="Cambria" w:cs="Courier New"/>
          <w:sz w:val="24"/>
          <w:szCs w:val="24"/>
          <w:lang w:val="es-EC" w:eastAsia="es-EC"/>
        </w:rPr>
        <w:t xml:space="preserve">Las copias de las cédulas de ciudadanía y certificados de </w:t>
      </w:r>
      <w:r w:rsidR="00880D0A" w:rsidRPr="00880D0A">
        <w:rPr>
          <w:rFonts w:ascii="Cambria" w:eastAsia="Times New Roman" w:hAnsi="Cambria" w:cs="Courier New"/>
          <w:sz w:val="24"/>
          <w:szCs w:val="24"/>
          <w:lang w:val="es-EC" w:eastAsia="es-EC"/>
        </w:rPr>
        <w:t>Votación</w:t>
      </w:r>
      <w:r w:rsidRPr="00880D0A">
        <w:rPr>
          <w:rFonts w:ascii="Cambria" w:eastAsia="Times New Roman" w:hAnsi="Cambria" w:cs="Courier New"/>
          <w:sz w:val="24"/>
          <w:szCs w:val="24"/>
          <w:lang w:val="es-EC" w:eastAsia="es-EC"/>
        </w:rPr>
        <w:t xml:space="preserve"> de los ciudadanos que respalden, con sus firmas, </w:t>
      </w:r>
      <w:r w:rsidR="00880D0A">
        <w:rPr>
          <w:rFonts w:ascii="Cambria" w:eastAsia="Times New Roman" w:hAnsi="Cambria" w:cs="Courier New"/>
          <w:sz w:val="24"/>
          <w:szCs w:val="24"/>
          <w:lang w:val="es-EC" w:eastAsia="es-EC"/>
        </w:rPr>
        <w:t>la convocatoria</w:t>
      </w:r>
    </w:p>
    <w:p w:rsidR="009D4D2C" w:rsidRPr="009D4D2C" w:rsidRDefault="009D4D2C" w:rsidP="009D4D2C">
      <w:pPr>
        <w:spacing w:after="0" w:line="240" w:lineRule="auto"/>
        <w:jc w:val="both"/>
        <w:rPr>
          <w:rFonts w:ascii="Cambria" w:eastAsia="Times New Roman" w:hAnsi="Cambria" w:cs="Courier New"/>
          <w:sz w:val="24"/>
          <w:szCs w:val="24"/>
          <w:lang w:val="es-EC" w:eastAsia="es-EC"/>
        </w:rPr>
      </w:pPr>
    </w:p>
    <w:p w:rsidR="009D4D2C" w:rsidRDefault="00880D0A" w:rsidP="009D4D2C">
      <w:pPr>
        <w:spacing w:after="0" w:line="240" w:lineRule="auto"/>
        <w:jc w:val="both"/>
        <w:rPr>
          <w:rFonts w:ascii="Cambria" w:eastAsia="Times New Roman" w:hAnsi="Cambria" w:cs="Courier New"/>
          <w:sz w:val="24"/>
          <w:szCs w:val="24"/>
          <w:lang w:val="es-EC" w:eastAsia="es-EC"/>
        </w:rPr>
      </w:pPr>
      <w:r>
        <w:rPr>
          <w:rFonts w:ascii="Cambria" w:eastAsia="Times New Roman" w:hAnsi="Cambria" w:cs="Courier New"/>
          <w:sz w:val="24"/>
          <w:szCs w:val="24"/>
          <w:lang w:val="es-EC" w:eastAsia="es-EC"/>
        </w:rPr>
        <w:t>E</w:t>
      </w:r>
      <w:r w:rsidR="009D4D2C" w:rsidRPr="009D4D2C">
        <w:rPr>
          <w:rFonts w:ascii="Cambria" w:eastAsia="Times New Roman" w:hAnsi="Cambria" w:cs="Courier New"/>
          <w:sz w:val="24"/>
          <w:szCs w:val="24"/>
          <w:lang w:val="es-EC" w:eastAsia="es-EC"/>
        </w:rPr>
        <w:t>sta documentación adjunta, a la petición de convocatoria,</w:t>
      </w:r>
      <w:r>
        <w:rPr>
          <w:rFonts w:ascii="Cambria" w:eastAsia="Times New Roman" w:hAnsi="Cambria" w:cs="Courier New"/>
          <w:sz w:val="24"/>
          <w:szCs w:val="24"/>
          <w:lang w:val="es-EC" w:eastAsia="es-EC"/>
        </w:rPr>
        <w:t xml:space="preserve"> </w:t>
      </w:r>
      <w:r w:rsidR="009D4D2C" w:rsidRPr="009D4D2C">
        <w:rPr>
          <w:rFonts w:ascii="Cambria" w:eastAsia="Times New Roman" w:hAnsi="Cambria" w:cs="Courier New"/>
          <w:sz w:val="24"/>
          <w:szCs w:val="24"/>
          <w:lang w:val="es-EC" w:eastAsia="es-EC"/>
        </w:rPr>
        <w:t xml:space="preserve">se presentará en la secretaría del GAD </w:t>
      </w:r>
      <w:r>
        <w:rPr>
          <w:rFonts w:ascii="Cambria" w:eastAsia="Times New Roman" w:hAnsi="Cambria" w:cs="Courier New"/>
          <w:sz w:val="24"/>
          <w:szCs w:val="24"/>
          <w:lang w:val="es-EC" w:eastAsia="es-EC"/>
        </w:rPr>
        <w:t xml:space="preserve">parroquial </w:t>
      </w:r>
      <w:r w:rsidR="009622E5">
        <w:rPr>
          <w:rFonts w:ascii="Cambria" w:eastAsia="Times New Roman" w:hAnsi="Cambria" w:cs="Courier New"/>
          <w:sz w:val="24"/>
          <w:szCs w:val="24"/>
          <w:lang w:val="es-EC" w:eastAsia="es-EC"/>
        </w:rPr>
        <w:t>Cubijies</w:t>
      </w:r>
      <w:r>
        <w:rPr>
          <w:rFonts w:ascii="Cambria" w:eastAsia="Times New Roman" w:hAnsi="Cambria" w:cs="Courier New"/>
          <w:sz w:val="24"/>
          <w:szCs w:val="24"/>
          <w:lang w:val="es-EC" w:eastAsia="es-EC"/>
        </w:rPr>
        <w:t>.</w:t>
      </w:r>
    </w:p>
    <w:p w:rsidR="00880D0A" w:rsidRPr="009D4D2C" w:rsidRDefault="00880D0A" w:rsidP="009D4D2C">
      <w:pPr>
        <w:spacing w:after="0" w:line="240" w:lineRule="auto"/>
        <w:jc w:val="both"/>
        <w:rPr>
          <w:rFonts w:ascii="Cambria" w:eastAsia="Times New Roman" w:hAnsi="Cambria" w:cs="Courier New"/>
          <w:sz w:val="24"/>
          <w:szCs w:val="24"/>
          <w:lang w:val="es-EC" w:eastAsia="es-EC"/>
        </w:rPr>
      </w:pPr>
    </w:p>
    <w:p w:rsidR="009D4D2C" w:rsidRDefault="009D4D2C" w:rsidP="009D4D2C">
      <w:pPr>
        <w:spacing w:after="0" w:line="240" w:lineRule="auto"/>
        <w:jc w:val="both"/>
        <w:rPr>
          <w:rFonts w:ascii="Cambria" w:eastAsia="Times New Roman" w:hAnsi="Cambria" w:cs="Courier New"/>
          <w:sz w:val="24"/>
          <w:szCs w:val="24"/>
          <w:lang w:val="es-EC" w:eastAsia="es-EC"/>
        </w:rPr>
      </w:pPr>
      <w:r w:rsidRPr="009D4D2C">
        <w:rPr>
          <w:rFonts w:ascii="Cambria" w:eastAsia="Times New Roman" w:hAnsi="Cambria" w:cs="Courier New"/>
          <w:sz w:val="24"/>
          <w:szCs w:val="24"/>
          <w:lang w:val="es-EC" w:eastAsia="es-EC"/>
        </w:rPr>
        <w:t>E</w:t>
      </w:r>
      <w:r w:rsidR="00880D0A">
        <w:rPr>
          <w:rFonts w:ascii="Cambria" w:eastAsia="Times New Roman" w:hAnsi="Cambria" w:cs="Courier New"/>
          <w:sz w:val="24"/>
          <w:szCs w:val="24"/>
          <w:lang w:val="es-EC" w:eastAsia="es-EC"/>
        </w:rPr>
        <w:t>n el término establecido por la Ley</w:t>
      </w:r>
      <w:r w:rsidRPr="009D4D2C">
        <w:rPr>
          <w:rFonts w:ascii="Cambria" w:eastAsia="Times New Roman" w:hAnsi="Cambria" w:cs="Courier New"/>
          <w:sz w:val="24"/>
          <w:szCs w:val="24"/>
          <w:lang w:val="es-EC" w:eastAsia="es-EC"/>
        </w:rPr>
        <w:t xml:space="preserve"> se</w:t>
      </w:r>
      <w:r w:rsidR="00880D0A">
        <w:rPr>
          <w:rFonts w:ascii="Cambria" w:eastAsia="Times New Roman" w:hAnsi="Cambria" w:cs="Courier New"/>
          <w:sz w:val="24"/>
          <w:szCs w:val="24"/>
          <w:lang w:val="es-EC" w:eastAsia="es-EC"/>
        </w:rPr>
        <w:t xml:space="preserve"> procederá a</w:t>
      </w:r>
      <w:r w:rsidRPr="009D4D2C">
        <w:rPr>
          <w:rFonts w:ascii="Cambria" w:eastAsia="Times New Roman" w:hAnsi="Cambria" w:cs="Courier New"/>
          <w:sz w:val="24"/>
          <w:szCs w:val="24"/>
          <w:lang w:val="es-EC" w:eastAsia="es-EC"/>
        </w:rPr>
        <w:t xml:space="preserve"> </w:t>
      </w:r>
      <w:r w:rsidR="00880D0A">
        <w:rPr>
          <w:rFonts w:ascii="Cambria" w:eastAsia="Times New Roman" w:hAnsi="Cambria" w:cs="Courier New"/>
          <w:sz w:val="24"/>
          <w:szCs w:val="24"/>
          <w:lang w:val="es-EC" w:eastAsia="es-EC"/>
        </w:rPr>
        <w:t>revisará la documentación descrita, para proceder a la Convocatoria a Asamblea Local Ordinaria o Extraordinaria.</w:t>
      </w:r>
      <w:r w:rsidRPr="009D4D2C">
        <w:rPr>
          <w:rFonts w:ascii="Cambria" w:eastAsia="Times New Roman" w:hAnsi="Cambria" w:cs="Courier New"/>
          <w:sz w:val="24"/>
          <w:szCs w:val="24"/>
          <w:lang w:val="es-EC" w:eastAsia="es-EC"/>
        </w:rPr>
        <w:t xml:space="preserve"> </w:t>
      </w:r>
    </w:p>
    <w:p w:rsidR="00880D0A" w:rsidRDefault="00880D0A" w:rsidP="009D4D2C">
      <w:pPr>
        <w:spacing w:after="0" w:line="240" w:lineRule="auto"/>
        <w:jc w:val="both"/>
        <w:rPr>
          <w:rFonts w:ascii="Cambria" w:eastAsia="Times New Roman" w:hAnsi="Cambria" w:cs="Courier New"/>
          <w:sz w:val="24"/>
          <w:szCs w:val="24"/>
          <w:lang w:val="es-EC" w:eastAsia="es-EC"/>
        </w:rPr>
      </w:pPr>
    </w:p>
    <w:p w:rsidR="00880D0A" w:rsidRDefault="00880D0A" w:rsidP="00880D0A">
      <w:pPr>
        <w:spacing w:after="0" w:line="240" w:lineRule="auto"/>
        <w:jc w:val="both"/>
        <w:rPr>
          <w:rFonts w:ascii="Cambria" w:eastAsia="Times New Roman" w:hAnsi="Cambria" w:cs="Courier New"/>
          <w:sz w:val="24"/>
          <w:szCs w:val="24"/>
          <w:lang w:val="es-EC" w:eastAsia="es-EC"/>
        </w:rPr>
      </w:pPr>
      <w:r w:rsidRPr="00880D0A">
        <w:rPr>
          <w:rFonts w:ascii="Cambria" w:eastAsia="Times New Roman" w:hAnsi="Cambria" w:cs="Courier New"/>
          <w:b/>
          <w:sz w:val="24"/>
          <w:szCs w:val="24"/>
          <w:lang w:val="es-EC" w:eastAsia="es-EC"/>
        </w:rPr>
        <w:t>Art. 12.- INSTALACIÓN DE LA ASAMBLEA</w:t>
      </w:r>
      <w:r>
        <w:rPr>
          <w:rFonts w:ascii="Cambria" w:eastAsia="Times New Roman" w:hAnsi="Cambria" w:cs="Courier New"/>
          <w:b/>
          <w:sz w:val="24"/>
          <w:szCs w:val="24"/>
          <w:lang w:val="es-EC" w:eastAsia="es-EC"/>
        </w:rPr>
        <w:t xml:space="preserve"> LOCAL ORDINARIA O EXTRAORDINARIA</w:t>
      </w:r>
      <w:r w:rsidRPr="00880D0A">
        <w:rPr>
          <w:rFonts w:ascii="Cambria" w:eastAsia="Times New Roman" w:hAnsi="Cambria" w:cs="Courier New"/>
          <w:b/>
          <w:sz w:val="24"/>
          <w:szCs w:val="24"/>
          <w:lang w:val="es-EC" w:eastAsia="es-EC"/>
        </w:rPr>
        <w:t>.-</w:t>
      </w:r>
      <w:r w:rsidRPr="00880D0A">
        <w:rPr>
          <w:rFonts w:ascii="Cambria" w:eastAsia="Times New Roman" w:hAnsi="Cambria" w:cs="Courier New"/>
          <w:sz w:val="24"/>
          <w:szCs w:val="24"/>
          <w:lang w:val="es-EC" w:eastAsia="es-EC"/>
        </w:rPr>
        <w:t xml:space="preserve"> Llegado el día y hora señalados, se correrá lista de los barrios notificados. </w:t>
      </w:r>
    </w:p>
    <w:p w:rsidR="00880D0A" w:rsidRDefault="00880D0A" w:rsidP="00880D0A">
      <w:pPr>
        <w:spacing w:after="0" w:line="240" w:lineRule="auto"/>
        <w:jc w:val="both"/>
        <w:rPr>
          <w:rFonts w:ascii="Cambria" w:eastAsia="Times New Roman" w:hAnsi="Cambria" w:cs="Courier New"/>
          <w:sz w:val="24"/>
          <w:szCs w:val="24"/>
          <w:lang w:val="es-EC" w:eastAsia="es-EC"/>
        </w:rPr>
      </w:pPr>
    </w:p>
    <w:p w:rsidR="00880D0A" w:rsidRPr="00880D0A" w:rsidRDefault="00880D0A" w:rsidP="00880D0A">
      <w:pPr>
        <w:spacing w:after="0" w:line="240" w:lineRule="auto"/>
        <w:jc w:val="both"/>
        <w:rPr>
          <w:rFonts w:ascii="Cambria" w:eastAsia="Times New Roman" w:hAnsi="Cambria" w:cs="Courier New"/>
          <w:sz w:val="24"/>
          <w:szCs w:val="24"/>
          <w:lang w:val="es-EC" w:eastAsia="es-EC"/>
        </w:rPr>
      </w:pPr>
      <w:r w:rsidRPr="00880D0A">
        <w:rPr>
          <w:rFonts w:ascii="Cambria" w:eastAsia="Times New Roman" w:hAnsi="Cambria" w:cs="Courier New"/>
          <w:sz w:val="24"/>
          <w:szCs w:val="24"/>
          <w:lang w:val="es-EC" w:eastAsia="es-EC"/>
        </w:rPr>
        <w:t xml:space="preserve">Quienes estuvieren presentes ingresarán para las intervenciones </w:t>
      </w:r>
      <w:r>
        <w:rPr>
          <w:rFonts w:ascii="Cambria" w:eastAsia="Times New Roman" w:hAnsi="Cambria" w:cs="Courier New"/>
          <w:sz w:val="24"/>
          <w:szCs w:val="24"/>
          <w:lang w:val="es-EC" w:eastAsia="es-EC"/>
        </w:rPr>
        <w:t>en la Asamblea Local</w:t>
      </w:r>
      <w:r w:rsidR="004578B7">
        <w:rPr>
          <w:rFonts w:ascii="Cambria" w:eastAsia="Times New Roman" w:hAnsi="Cambria" w:cs="Courier New"/>
          <w:sz w:val="24"/>
          <w:szCs w:val="24"/>
          <w:lang w:val="es-EC" w:eastAsia="es-EC"/>
        </w:rPr>
        <w:t xml:space="preserve"> </w:t>
      </w:r>
      <w:r>
        <w:rPr>
          <w:rFonts w:ascii="Cambria" w:eastAsia="Times New Roman" w:hAnsi="Cambria" w:cs="Courier New"/>
          <w:sz w:val="24"/>
          <w:szCs w:val="24"/>
          <w:lang w:val="es-EC" w:eastAsia="es-EC"/>
        </w:rPr>
        <w:t>con voz y voto, quince</w:t>
      </w:r>
      <w:r w:rsidRPr="00880D0A">
        <w:rPr>
          <w:rFonts w:ascii="Cambria" w:eastAsia="Times New Roman" w:hAnsi="Cambria" w:cs="Courier New"/>
          <w:sz w:val="24"/>
          <w:szCs w:val="24"/>
          <w:lang w:val="es-EC" w:eastAsia="es-EC"/>
        </w:rPr>
        <w:t xml:space="preserve"> minutos posteriores a la hora se dará </w:t>
      </w:r>
      <w:r>
        <w:rPr>
          <w:rFonts w:ascii="Cambria" w:eastAsia="Times New Roman" w:hAnsi="Cambria" w:cs="Courier New"/>
          <w:sz w:val="24"/>
          <w:szCs w:val="24"/>
          <w:lang w:val="es-EC" w:eastAsia="es-EC"/>
        </w:rPr>
        <w:t>inicio a la Asamblea</w:t>
      </w:r>
      <w:r w:rsidRPr="00880D0A">
        <w:rPr>
          <w:rFonts w:ascii="Cambria" w:eastAsia="Times New Roman" w:hAnsi="Cambria" w:cs="Courier New"/>
          <w:sz w:val="24"/>
          <w:szCs w:val="24"/>
          <w:lang w:val="es-EC" w:eastAsia="es-EC"/>
        </w:rPr>
        <w:t>, siempre y cuando exista Quórum. Caso contr</w:t>
      </w:r>
      <w:r>
        <w:rPr>
          <w:rFonts w:ascii="Cambria" w:eastAsia="Times New Roman" w:hAnsi="Cambria" w:cs="Courier New"/>
          <w:sz w:val="24"/>
          <w:szCs w:val="24"/>
          <w:lang w:val="es-EC" w:eastAsia="es-EC"/>
        </w:rPr>
        <w:t>ario se iniciará una hora</w:t>
      </w:r>
      <w:r w:rsidRPr="00880D0A">
        <w:rPr>
          <w:rFonts w:ascii="Cambria" w:eastAsia="Times New Roman" w:hAnsi="Cambria" w:cs="Courier New"/>
          <w:sz w:val="24"/>
          <w:szCs w:val="24"/>
          <w:lang w:val="es-EC" w:eastAsia="es-EC"/>
        </w:rPr>
        <w:t xml:space="preserve"> más tarde con el número de asistentes presentes.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color w:val="000000"/>
          <w:sz w:val="24"/>
          <w:szCs w:val="24"/>
        </w:rPr>
        <w:t xml:space="preserve">Art. 27.- Atribuciones. </w:t>
      </w:r>
      <w:r w:rsidR="002D3AA8">
        <w:rPr>
          <w:rFonts w:ascii="Cambria" w:hAnsi="Cambria" w:cs="Arial"/>
          <w:color w:val="000000"/>
          <w:sz w:val="24"/>
          <w:szCs w:val="24"/>
        </w:rPr>
        <w:t>La Asamblea Local</w:t>
      </w:r>
      <w:r w:rsidRPr="0035709B">
        <w:rPr>
          <w:rFonts w:ascii="Cambria" w:hAnsi="Cambria" w:cs="Arial"/>
          <w:color w:val="000000"/>
          <w:sz w:val="24"/>
          <w:szCs w:val="24"/>
        </w:rPr>
        <w:t xml:space="preserve"> tendrá como atribuciones fundamentales las siguientes: </w:t>
      </w:r>
    </w:p>
    <w:p w:rsidR="00BB6C7F" w:rsidRPr="0035709B" w:rsidRDefault="00BB6C7F" w:rsidP="0035709B">
      <w:pPr>
        <w:pStyle w:val="Predeterminado"/>
        <w:spacing w:after="0" w:line="276" w:lineRule="auto"/>
        <w:jc w:val="both"/>
        <w:rPr>
          <w:rFonts w:ascii="Cambria" w:hAnsi="Cambria" w:cs="Arial"/>
          <w:sz w:val="24"/>
          <w:szCs w:val="24"/>
        </w:rPr>
      </w:pPr>
    </w:p>
    <w:p w:rsidR="00972A33"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color w:val="000000"/>
          <w:sz w:val="24"/>
          <w:szCs w:val="24"/>
        </w:rPr>
        <w:lastRenderedPageBreak/>
        <w:t xml:space="preserve">a. </w:t>
      </w:r>
      <w:r w:rsidRPr="0035709B">
        <w:rPr>
          <w:rFonts w:ascii="Cambria" w:hAnsi="Cambria" w:cs="Arial"/>
          <w:b/>
          <w:bCs/>
          <w:color w:val="000000"/>
          <w:sz w:val="24"/>
          <w:szCs w:val="24"/>
        </w:rPr>
        <w:t xml:space="preserve">Poder. </w:t>
      </w:r>
      <w:r w:rsidRPr="0035709B">
        <w:rPr>
          <w:rFonts w:ascii="Cambria" w:hAnsi="Cambria" w:cs="Arial"/>
          <w:color w:val="000000"/>
          <w:sz w:val="24"/>
          <w:szCs w:val="24"/>
        </w:rPr>
        <w:t xml:space="preserve">Capacidad de fiscalizar la administración del </w:t>
      </w:r>
      <w:r w:rsidR="004B4DC4">
        <w:rPr>
          <w:rFonts w:ascii="Cambria" w:hAnsi="Cambria" w:cs="Arial"/>
          <w:color w:val="000000"/>
          <w:sz w:val="24"/>
          <w:szCs w:val="24"/>
        </w:rPr>
        <w:t>Gobierno</w:t>
      </w:r>
      <w:r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Pr="0035709B">
        <w:rPr>
          <w:rFonts w:ascii="Cambria" w:hAnsi="Cambria" w:cs="Arial"/>
          <w:color w:val="000000"/>
          <w:sz w:val="24"/>
          <w:szCs w:val="24"/>
        </w:rPr>
        <w:t xml:space="preserve"> </w:t>
      </w:r>
      <w:r w:rsidR="007F703E">
        <w:rPr>
          <w:rFonts w:ascii="Cambria" w:hAnsi="Cambria" w:cs="Arial"/>
          <w:color w:val="000000"/>
          <w:sz w:val="24"/>
          <w:szCs w:val="24"/>
        </w:rPr>
        <w:t xml:space="preserve">Rural </w:t>
      </w:r>
      <w:r w:rsidR="009622E5">
        <w:rPr>
          <w:rFonts w:ascii="Cambria" w:hAnsi="Cambria" w:cs="Arial"/>
          <w:color w:val="000000"/>
          <w:sz w:val="24"/>
          <w:szCs w:val="24"/>
        </w:rPr>
        <w:t>Cubijies</w:t>
      </w:r>
      <w:r w:rsidRPr="0035709B">
        <w:rPr>
          <w:rFonts w:ascii="Cambria" w:hAnsi="Cambria" w:cs="Arial"/>
          <w:color w:val="000000"/>
          <w:sz w:val="24"/>
          <w:szCs w:val="24"/>
        </w:rPr>
        <w:t xml:space="preserve">, siendo imprescindible para el fomento de la participación ciudadana; </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color w:val="000000"/>
          <w:sz w:val="24"/>
          <w:szCs w:val="24"/>
        </w:rPr>
        <w:t xml:space="preserve">b. </w:t>
      </w:r>
      <w:r w:rsidRPr="0035709B">
        <w:rPr>
          <w:rFonts w:ascii="Cambria" w:hAnsi="Cambria" w:cs="Arial"/>
          <w:b/>
          <w:bCs/>
          <w:color w:val="000000"/>
          <w:sz w:val="24"/>
          <w:szCs w:val="24"/>
        </w:rPr>
        <w:t xml:space="preserve">Información. </w:t>
      </w:r>
      <w:r w:rsidRPr="0035709B">
        <w:rPr>
          <w:rFonts w:ascii="Cambria" w:hAnsi="Cambria" w:cs="Arial"/>
          <w:color w:val="000000"/>
          <w:sz w:val="24"/>
          <w:szCs w:val="24"/>
        </w:rPr>
        <w:t xml:space="preserve">Capacidad de tener información suficiente sobre cualquier actuación del </w:t>
      </w:r>
      <w:r w:rsidR="004B4DC4">
        <w:rPr>
          <w:rFonts w:ascii="Cambria" w:hAnsi="Cambria" w:cs="Arial"/>
          <w:color w:val="000000"/>
          <w:sz w:val="24"/>
          <w:szCs w:val="24"/>
        </w:rPr>
        <w:t>Gobierno</w:t>
      </w:r>
      <w:r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Pr="0035709B">
        <w:rPr>
          <w:rFonts w:ascii="Cambria" w:hAnsi="Cambria" w:cs="Arial"/>
          <w:color w:val="000000"/>
          <w:sz w:val="24"/>
          <w:szCs w:val="24"/>
        </w:rPr>
        <w:t xml:space="preserve"> </w:t>
      </w:r>
      <w:r w:rsidR="007F703E">
        <w:rPr>
          <w:rFonts w:ascii="Cambria" w:hAnsi="Cambria" w:cs="Arial"/>
          <w:color w:val="000000"/>
          <w:sz w:val="24"/>
          <w:szCs w:val="24"/>
        </w:rPr>
        <w:t xml:space="preserve">Rural </w:t>
      </w:r>
      <w:r w:rsidR="009622E5">
        <w:rPr>
          <w:rFonts w:ascii="Cambria" w:hAnsi="Cambria" w:cs="Arial"/>
          <w:color w:val="000000"/>
          <w:sz w:val="24"/>
          <w:szCs w:val="24"/>
        </w:rPr>
        <w:t>Cubijies</w:t>
      </w:r>
      <w:r w:rsidRPr="0035709B">
        <w:rPr>
          <w:rFonts w:ascii="Cambria" w:hAnsi="Cambria" w:cs="Arial"/>
          <w:color w:val="000000"/>
          <w:sz w:val="24"/>
          <w:szCs w:val="24"/>
        </w:rPr>
        <w:t xml:space="preserve">; y, </w:t>
      </w:r>
    </w:p>
    <w:p w:rsidR="00BB6C7F" w:rsidRPr="0035709B"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c. </w:t>
      </w:r>
      <w:r w:rsidRPr="0035709B">
        <w:rPr>
          <w:rFonts w:ascii="Cambria" w:hAnsi="Cambria" w:cs="Arial"/>
          <w:b/>
          <w:bCs/>
          <w:color w:val="000000"/>
          <w:sz w:val="24"/>
          <w:szCs w:val="24"/>
        </w:rPr>
        <w:t xml:space="preserve">Debate. </w:t>
      </w:r>
      <w:r w:rsidRPr="0035709B">
        <w:rPr>
          <w:rFonts w:ascii="Cambria" w:hAnsi="Cambria" w:cs="Arial"/>
          <w:color w:val="000000"/>
          <w:sz w:val="24"/>
          <w:szCs w:val="24"/>
        </w:rPr>
        <w:t xml:space="preserve">Capacidad de escuchar, pedir y actuar en base de la opinión, sugerencias y alternativas para mejorar la administración.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C0CDA" w:rsidP="0035709B">
      <w:pPr>
        <w:pStyle w:val="Predeterminado"/>
        <w:spacing w:after="0" w:line="276" w:lineRule="auto"/>
        <w:jc w:val="both"/>
        <w:rPr>
          <w:rFonts w:ascii="Cambria" w:hAnsi="Cambria" w:cs="Arial"/>
          <w:color w:val="000000"/>
          <w:sz w:val="24"/>
          <w:szCs w:val="24"/>
        </w:rPr>
      </w:pPr>
      <w:r>
        <w:rPr>
          <w:rFonts w:ascii="Cambria" w:hAnsi="Cambria" w:cs="Arial"/>
          <w:b/>
          <w:bCs/>
          <w:color w:val="000000"/>
          <w:sz w:val="24"/>
          <w:szCs w:val="24"/>
        </w:rPr>
        <w:t>Art. 28</w:t>
      </w:r>
      <w:r w:rsidR="00BB6C7F" w:rsidRPr="0035709B">
        <w:rPr>
          <w:rFonts w:ascii="Cambria" w:hAnsi="Cambria" w:cs="Arial"/>
          <w:b/>
          <w:bCs/>
          <w:color w:val="000000"/>
          <w:sz w:val="24"/>
          <w:szCs w:val="24"/>
        </w:rPr>
        <w:t xml:space="preserve">.- Principios. </w:t>
      </w:r>
      <w:r w:rsidR="002D3AA8">
        <w:rPr>
          <w:rFonts w:ascii="Cambria" w:hAnsi="Cambria" w:cs="Arial"/>
          <w:color w:val="000000"/>
          <w:sz w:val="24"/>
          <w:szCs w:val="24"/>
        </w:rPr>
        <w:t xml:space="preserve">La Asamblea Local </w:t>
      </w:r>
      <w:r w:rsidR="00BB6C7F" w:rsidRPr="0035709B">
        <w:rPr>
          <w:rFonts w:ascii="Cambria" w:hAnsi="Cambria" w:cs="Arial"/>
          <w:color w:val="000000"/>
          <w:sz w:val="24"/>
          <w:szCs w:val="24"/>
        </w:rPr>
        <w:t xml:space="preserve">se regirá por: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color w:val="000000"/>
          <w:sz w:val="24"/>
          <w:szCs w:val="24"/>
        </w:rPr>
        <w:t xml:space="preserve">a. </w:t>
      </w:r>
      <w:r w:rsidRPr="0035709B">
        <w:rPr>
          <w:rFonts w:ascii="Cambria" w:hAnsi="Cambria" w:cs="Arial"/>
          <w:b/>
          <w:bCs/>
          <w:color w:val="000000"/>
          <w:sz w:val="24"/>
          <w:szCs w:val="24"/>
        </w:rPr>
        <w:t xml:space="preserve">Igualdad. </w:t>
      </w:r>
      <w:r w:rsidRPr="0035709B">
        <w:rPr>
          <w:rFonts w:ascii="Cambria" w:hAnsi="Cambria" w:cs="Arial"/>
          <w:color w:val="000000"/>
          <w:sz w:val="24"/>
          <w:szCs w:val="24"/>
        </w:rPr>
        <w:t xml:space="preserve">Se garantiza a las ciudadanas y ciudadanos, en forma individual y colectiva, iguales derechos, responsabilidades, condiciones y oportunidades para participar, incidir y decidir;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b. </w:t>
      </w:r>
      <w:r w:rsidRPr="0035709B">
        <w:rPr>
          <w:rFonts w:ascii="Cambria" w:hAnsi="Cambria" w:cs="Arial"/>
          <w:b/>
          <w:bCs/>
          <w:color w:val="000000"/>
          <w:sz w:val="24"/>
          <w:szCs w:val="24"/>
        </w:rPr>
        <w:t xml:space="preserve">Ética Laica. </w:t>
      </w:r>
      <w:r w:rsidRPr="0035709B">
        <w:rPr>
          <w:rFonts w:ascii="Cambria" w:hAnsi="Cambria" w:cs="Arial"/>
          <w:color w:val="000000"/>
          <w:sz w:val="24"/>
          <w:szCs w:val="24"/>
        </w:rPr>
        <w:t xml:space="preserve">Se garantiza el accionar sustentado en la razón, libre de toda presión o influencia preconcebida y toda creencia confesional;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c. </w:t>
      </w:r>
      <w:r w:rsidRPr="0035709B">
        <w:rPr>
          <w:rFonts w:ascii="Cambria" w:hAnsi="Cambria" w:cs="Arial"/>
          <w:b/>
          <w:bCs/>
          <w:color w:val="000000"/>
          <w:sz w:val="24"/>
          <w:szCs w:val="24"/>
        </w:rPr>
        <w:t xml:space="preserve">Diversidad. </w:t>
      </w:r>
      <w:r w:rsidRPr="0035709B">
        <w:rPr>
          <w:rFonts w:ascii="Cambria" w:hAnsi="Cambria" w:cs="Arial"/>
          <w:color w:val="000000"/>
          <w:sz w:val="24"/>
          <w:szCs w:val="24"/>
        </w:rPr>
        <w:t xml:space="preserve">Se reconocen e incentivan los procesos de participación basados en el respeto y el reconocimiento del derecho a la diferencia, desde los distintos actores sociales, sus expresiones y formas de organización;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d. </w:t>
      </w:r>
      <w:r w:rsidRPr="0035709B">
        <w:rPr>
          <w:rFonts w:ascii="Cambria" w:hAnsi="Cambria" w:cs="Arial"/>
          <w:b/>
          <w:bCs/>
          <w:color w:val="000000"/>
          <w:sz w:val="24"/>
          <w:szCs w:val="24"/>
        </w:rPr>
        <w:t xml:space="preserve">Interculturalidad. </w:t>
      </w:r>
      <w:r w:rsidRPr="0035709B">
        <w:rPr>
          <w:rFonts w:ascii="Cambria" w:hAnsi="Cambria" w:cs="Arial"/>
          <w:color w:val="000000"/>
          <w:sz w:val="24"/>
          <w:szCs w:val="24"/>
        </w:rPr>
        <w:t xml:space="preserve">Se valoran, respetan y reconocen las diversas identidades culturales para la construcción de la igualdad en la diversidad;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e. </w:t>
      </w:r>
      <w:r w:rsidRPr="0035709B">
        <w:rPr>
          <w:rFonts w:ascii="Cambria" w:hAnsi="Cambria" w:cs="Arial"/>
          <w:b/>
          <w:bCs/>
          <w:color w:val="000000"/>
          <w:sz w:val="24"/>
          <w:szCs w:val="24"/>
        </w:rPr>
        <w:t xml:space="preserve">Deliberación Pública. </w:t>
      </w:r>
      <w:r w:rsidRPr="0035709B">
        <w:rPr>
          <w:rFonts w:ascii="Cambria" w:hAnsi="Cambria" w:cs="Arial"/>
          <w:color w:val="000000"/>
          <w:sz w:val="24"/>
          <w:szCs w:val="24"/>
        </w:rPr>
        <w:t xml:space="preserve">Se garantiza una relación de diálogo y debate que construya argumentos para la toma de decisiones en torno a los asuntos de interés público para la construcción del Buen Vivir;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f. </w:t>
      </w:r>
      <w:r w:rsidRPr="0035709B">
        <w:rPr>
          <w:rFonts w:ascii="Cambria" w:hAnsi="Cambria" w:cs="Arial"/>
          <w:b/>
          <w:bCs/>
          <w:color w:val="000000"/>
          <w:sz w:val="24"/>
          <w:szCs w:val="24"/>
        </w:rPr>
        <w:t>Autonomía social</w:t>
      </w:r>
      <w:r w:rsidRPr="0035709B">
        <w:rPr>
          <w:rFonts w:ascii="Cambria" w:hAnsi="Cambria" w:cs="Arial"/>
          <w:color w:val="000000"/>
          <w:sz w:val="24"/>
          <w:szCs w:val="24"/>
        </w:rPr>
        <w:t xml:space="preserve">. Las ciudadanas y ciudadanos, en forma individual o colectiva, deciden con libertad y sin imposición del poder público, sobre sus aspiraciones, intereses y la forma de alcanzarlos; observando los derechos constitucionales;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35709B">
        <w:rPr>
          <w:rFonts w:ascii="Cambria" w:hAnsi="Cambria" w:cs="Arial"/>
          <w:color w:val="000000"/>
          <w:sz w:val="24"/>
          <w:szCs w:val="24"/>
        </w:rPr>
        <w:t xml:space="preserve">g. </w:t>
      </w:r>
      <w:r w:rsidRPr="0035709B">
        <w:rPr>
          <w:rFonts w:ascii="Cambria" w:hAnsi="Cambria" w:cs="Arial"/>
          <w:b/>
          <w:bCs/>
          <w:color w:val="000000"/>
          <w:sz w:val="24"/>
          <w:szCs w:val="24"/>
        </w:rPr>
        <w:t xml:space="preserve">Transparencia. </w:t>
      </w:r>
      <w:r w:rsidRPr="0035709B">
        <w:rPr>
          <w:rFonts w:ascii="Cambria" w:hAnsi="Cambria" w:cs="Arial"/>
          <w:color w:val="000000"/>
          <w:sz w:val="24"/>
          <w:szCs w:val="24"/>
        </w:rPr>
        <w:t xml:space="preserve">Las acciones del </w:t>
      </w:r>
      <w:r w:rsidR="004B4DC4">
        <w:rPr>
          <w:rFonts w:ascii="Cambria" w:hAnsi="Cambria" w:cs="Arial"/>
          <w:color w:val="000000"/>
          <w:sz w:val="24"/>
          <w:szCs w:val="24"/>
        </w:rPr>
        <w:t>Gobierno</w:t>
      </w:r>
      <w:r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Pr="0035709B">
        <w:rPr>
          <w:rFonts w:ascii="Cambria" w:hAnsi="Cambria" w:cs="Arial"/>
          <w:color w:val="000000"/>
          <w:sz w:val="24"/>
          <w:szCs w:val="24"/>
        </w:rPr>
        <w:t xml:space="preserve"> </w:t>
      </w:r>
      <w:r w:rsidR="007F703E">
        <w:rPr>
          <w:rFonts w:ascii="Cambria" w:hAnsi="Cambria" w:cs="Arial"/>
          <w:color w:val="000000"/>
          <w:sz w:val="24"/>
          <w:szCs w:val="24"/>
        </w:rPr>
        <w:t xml:space="preserve">Rural </w:t>
      </w:r>
      <w:r w:rsidR="009622E5">
        <w:rPr>
          <w:rFonts w:ascii="Cambria" w:hAnsi="Cambria" w:cs="Arial"/>
          <w:color w:val="000000"/>
          <w:sz w:val="24"/>
          <w:szCs w:val="24"/>
        </w:rPr>
        <w:t>Cubijies</w:t>
      </w:r>
      <w:r w:rsidRPr="0035709B">
        <w:rPr>
          <w:rFonts w:ascii="Cambria" w:hAnsi="Cambria" w:cs="Arial"/>
          <w:color w:val="000000"/>
          <w:sz w:val="24"/>
          <w:szCs w:val="24"/>
        </w:rPr>
        <w:t xml:space="preserve">, serán de libre acceso a la ciudadanía y estarán sujetas al escrutinio público para su análisis y revisión; y, </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color w:val="000000"/>
          <w:sz w:val="24"/>
          <w:szCs w:val="24"/>
        </w:rPr>
        <w:t xml:space="preserve">h. </w:t>
      </w:r>
      <w:r w:rsidRPr="0035709B">
        <w:rPr>
          <w:rFonts w:ascii="Cambria" w:hAnsi="Cambria" w:cs="Arial"/>
          <w:b/>
          <w:bCs/>
          <w:color w:val="000000"/>
          <w:sz w:val="24"/>
          <w:szCs w:val="24"/>
        </w:rPr>
        <w:t xml:space="preserve">Publicidad. </w:t>
      </w:r>
      <w:r w:rsidRPr="0035709B">
        <w:rPr>
          <w:rFonts w:ascii="Cambria" w:hAnsi="Cambria" w:cs="Arial"/>
          <w:color w:val="000000"/>
          <w:sz w:val="24"/>
          <w:szCs w:val="24"/>
        </w:rPr>
        <w:t xml:space="preserve">La información que genere o posea el </w:t>
      </w:r>
      <w:r w:rsidR="004B4DC4">
        <w:rPr>
          <w:rFonts w:ascii="Cambria" w:hAnsi="Cambria" w:cs="Arial"/>
          <w:color w:val="000000"/>
          <w:sz w:val="24"/>
          <w:szCs w:val="24"/>
        </w:rPr>
        <w:t>Gobierno</w:t>
      </w:r>
      <w:r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Pr="0035709B">
        <w:rPr>
          <w:rFonts w:ascii="Cambria" w:hAnsi="Cambria" w:cs="Arial"/>
          <w:color w:val="000000"/>
          <w:sz w:val="24"/>
          <w:szCs w:val="24"/>
        </w:rPr>
        <w:t xml:space="preserve"> </w:t>
      </w:r>
      <w:r w:rsidR="007F703E">
        <w:rPr>
          <w:rFonts w:ascii="Cambria" w:hAnsi="Cambria" w:cs="Arial"/>
          <w:color w:val="000000"/>
          <w:sz w:val="24"/>
          <w:szCs w:val="24"/>
        </w:rPr>
        <w:t xml:space="preserve">Rural </w:t>
      </w:r>
      <w:r w:rsidR="009622E5">
        <w:rPr>
          <w:rFonts w:ascii="Cambria" w:hAnsi="Cambria" w:cs="Arial"/>
          <w:color w:val="000000"/>
          <w:sz w:val="24"/>
          <w:szCs w:val="24"/>
        </w:rPr>
        <w:t>Cubijies</w:t>
      </w:r>
      <w:r w:rsidRPr="0035709B">
        <w:rPr>
          <w:rFonts w:ascii="Cambria" w:hAnsi="Cambria" w:cs="Arial"/>
          <w:color w:val="000000"/>
          <w:sz w:val="24"/>
          <w:szCs w:val="24"/>
        </w:rPr>
        <w:t xml:space="preserve"> es pública y de libre acceso, salvo aquella que se genere y obtenga mientras se desarrollan procesos de investigación de acuerdo a la Constitución y la Ley.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color w:val="000000"/>
          <w:sz w:val="24"/>
          <w:szCs w:val="24"/>
        </w:rPr>
        <w:t>Art. 2</w:t>
      </w:r>
      <w:r w:rsidR="009D560C">
        <w:rPr>
          <w:rFonts w:ascii="Cambria" w:hAnsi="Cambria" w:cs="Arial"/>
          <w:b/>
          <w:bCs/>
          <w:color w:val="000000"/>
          <w:sz w:val="24"/>
          <w:szCs w:val="24"/>
        </w:rPr>
        <w:t>9</w:t>
      </w:r>
      <w:r w:rsidRPr="0035709B">
        <w:rPr>
          <w:rFonts w:ascii="Cambria" w:hAnsi="Cambria" w:cs="Arial"/>
          <w:b/>
          <w:bCs/>
          <w:color w:val="000000"/>
          <w:sz w:val="24"/>
          <w:szCs w:val="24"/>
        </w:rPr>
        <w:t xml:space="preserve">.- Responsabilidades. </w:t>
      </w:r>
      <w:r w:rsidRPr="0035709B">
        <w:rPr>
          <w:rFonts w:ascii="Cambria" w:hAnsi="Cambria" w:cs="Arial"/>
          <w:color w:val="000000"/>
          <w:sz w:val="24"/>
          <w:szCs w:val="24"/>
        </w:rPr>
        <w:t xml:space="preserve">Serán responsabilidades de la Asamblea Local </w:t>
      </w:r>
      <w:r w:rsidR="00540CEC">
        <w:rPr>
          <w:rFonts w:ascii="Cambria" w:hAnsi="Cambria" w:cs="Arial"/>
          <w:color w:val="000000"/>
          <w:sz w:val="24"/>
          <w:szCs w:val="24"/>
        </w:rPr>
        <w:t>Parroquial</w:t>
      </w:r>
      <w:r w:rsidRPr="0035709B">
        <w:rPr>
          <w:rFonts w:ascii="Cambria" w:hAnsi="Cambria" w:cs="Arial"/>
          <w:color w:val="000000"/>
          <w:sz w:val="24"/>
          <w:szCs w:val="24"/>
        </w:rPr>
        <w:t xml:space="preserve"> las siguientes: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D46933" w:rsidRDefault="00BB6C7F" w:rsidP="0035709B">
      <w:pPr>
        <w:pStyle w:val="Predeterminado"/>
        <w:spacing w:after="0" w:line="276" w:lineRule="auto"/>
        <w:jc w:val="both"/>
        <w:rPr>
          <w:rFonts w:ascii="Cambria" w:hAnsi="Cambria" w:cs="Arial"/>
          <w:color w:val="000000"/>
          <w:sz w:val="24"/>
          <w:szCs w:val="24"/>
        </w:rPr>
      </w:pPr>
      <w:r w:rsidRPr="00972A33">
        <w:rPr>
          <w:rFonts w:ascii="Cambria" w:hAnsi="Cambria" w:cs="Arial"/>
          <w:b/>
          <w:color w:val="000000"/>
          <w:sz w:val="24"/>
          <w:szCs w:val="24"/>
        </w:rPr>
        <w:t>a.</w:t>
      </w:r>
      <w:r w:rsidRPr="0035709B">
        <w:rPr>
          <w:rFonts w:ascii="Cambria" w:hAnsi="Cambria" w:cs="Arial"/>
          <w:color w:val="000000"/>
          <w:sz w:val="24"/>
          <w:szCs w:val="24"/>
        </w:rPr>
        <w:t xml:space="preserve"> Respetar los derechos y exigir su cumplimiento, particularmente, en lo que corresponde a los servicios públicos por pedido de la mayoría simple de sus integrantes en el ámbito de los territorios locales</w:t>
      </w:r>
      <w:r w:rsidR="00D46933">
        <w:rPr>
          <w:rFonts w:ascii="Cambria" w:hAnsi="Cambria" w:cs="Arial"/>
          <w:color w:val="000000"/>
          <w:sz w:val="24"/>
          <w:szCs w:val="24"/>
        </w:rPr>
        <w:t xml:space="preserve">;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972A33">
        <w:rPr>
          <w:rFonts w:ascii="Cambria" w:hAnsi="Cambria" w:cs="Arial"/>
          <w:b/>
          <w:color w:val="000000"/>
          <w:sz w:val="24"/>
          <w:szCs w:val="24"/>
        </w:rPr>
        <w:t>b</w:t>
      </w:r>
      <w:r w:rsidRPr="0035709B">
        <w:rPr>
          <w:rFonts w:ascii="Cambria" w:hAnsi="Cambria" w:cs="Arial"/>
          <w:color w:val="000000"/>
          <w:sz w:val="24"/>
          <w:szCs w:val="24"/>
        </w:rPr>
        <w:t xml:space="preserve">. Proponer agendas de desarrollo, planes, programas y políticas públicas locales;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972A33">
        <w:rPr>
          <w:rFonts w:ascii="Cambria" w:hAnsi="Cambria" w:cs="Arial"/>
          <w:b/>
          <w:color w:val="000000"/>
          <w:sz w:val="24"/>
          <w:szCs w:val="24"/>
        </w:rPr>
        <w:lastRenderedPageBreak/>
        <w:t>c.</w:t>
      </w:r>
      <w:r w:rsidRPr="0035709B">
        <w:rPr>
          <w:rFonts w:ascii="Cambria" w:hAnsi="Cambria" w:cs="Arial"/>
          <w:color w:val="000000"/>
          <w:sz w:val="24"/>
          <w:szCs w:val="24"/>
        </w:rPr>
        <w:t xml:space="preserve"> Promover la organización social y la formación de la ciudadanía en temas relacionados con la participación y el control social;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972A33">
        <w:rPr>
          <w:rFonts w:ascii="Cambria" w:hAnsi="Cambria" w:cs="Arial"/>
          <w:b/>
          <w:color w:val="000000"/>
          <w:sz w:val="24"/>
          <w:szCs w:val="24"/>
        </w:rPr>
        <w:t>d.</w:t>
      </w:r>
      <w:r w:rsidRPr="0035709B">
        <w:rPr>
          <w:rFonts w:ascii="Cambria" w:hAnsi="Cambria" w:cs="Arial"/>
          <w:color w:val="000000"/>
          <w:sz w:val="24"/>
          <w:szCs w:val="24"/>
        </w:rPr>
        <w:t xml:space="preserve"> Organizar, de manera independiente, el ejercicio de rendición de cuentas al que están obligadas las autoridades electas; </w:t>
      </w:r>
    </w:p>
    <w:p w:rsidR="00972A33" w:rsidRPr="00D46933" w:rsidRDefault="00BB6C7F" w:rsidP="0035709B">
      <w:pPr>
        <w:pStyle w:val="Predeterminado"/>
        <w:spacing w:after="0" w:line="276" w:lineRule="auto"/>
        <w:jc w:val="both"/>
        <w:rPr>
          <w:rFonts w:ascii="Cambria" w:hAnsi="Cambria" w:cs="Arial"/>
          <w:color w:val="000000"/>
          <w:sz w:val="24"/>
          <w:szCs w:val="24"/>
        </w:rPr>
      </w:pPr>
      <w:r w:rsidRPr="00972A33">
        <w:rPr>
          <w:rFonts w:ascii="Cambria" w:hAnsi="Cambria" w:cs="Arial"/>
          <w:b/>
          <w:color w:val="000000"/>
          <w:sz w:val="24"/>
          <w:szCs w:val="24"/>
        </w:rPr>
        <w:t>e.</w:t>
      </w:r>
      <w:r w:rsidRPr="0035709B">
        <w:rPr>
          <w:rFonts w:ascii="Cambria" w:hAnsi="Cambria" w:cs="Arial"/>
          <w:color w:val="000000"/>
          <w:sz w:val="24"/>
          <w:szCs w:val="24"/>
        </w:rPr>
        <w:t xml:space="preserve"> Propiciar el debate, la deliberación y concertación sobre asuntos de interés general, tanto en lo local como en lo nacional; y, </w:t>
      </w:r>
    </w:p>
    <w:p w:rsidR="00BB6C7F" w:rsidRPr="0035709B" w:rsidRDefault="00BB6C7F" w:rsidP="0035709B">
      <w:pPr>
        <w:pStyle w:val="Predeterminado"/>
        <w:spacing w:after="0" w:line="276" w:lineRule="auto"/>
        <w:jc w:val="both"/>
        <w:rPr>
          <w:rFonts w:ascii="Cambria" w:hAnsi="Cambria" w:cs="Arial"/>
          <w:sz w:val="24"/>
          <w:szCs w:val="24"/>
        </w:rPr>
      </w:pPr>
      <w:r w:rsidRPr="00972A33">
        <w:rPr>
          <w:rFonts w:ascii="Cambria" w:hAnsi="Cambria" w:cs="Arial"/>
          <w:b/>
          <w:color w:val="000000"/>
          <w:sz w:val="24"/>
          <w:szCs w:val="24"/>
        </w:rPr>
        <w:t>f.</w:t>
      </w:r>
      <w:r w:rsidRPr="0035709B">
        <w:rPr>
          <w:rFonts w:ascii="Cambria" w:hAnsi="Cambria" w:cs="Arial"/>
          <w:color w:val="000000"/>
          <w:sz w:val="24"/>
          <w:szCs w:val="24"/>
        </w:rPr>
        <w:t xml:space="preserve"> Ejecutar el correspondiente control social con sujeción a la ética y bajo el amparo de la Ley. </w:t>
      </w:r>
    </w:p>
    <w:p w:rsidR="00BB6C7F" w:rsidRPr="0035709B" w:rsidRDefault="00BB6C7F" w:rsidP="0035709B">
      <w:pPr>
        <w:spacing w:after="0"/>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bCs/>
          <w:sz w:val="24"/>
          <w:szCs w:val="24"/>
        </w:rPr>
        <w:t xml:space="preserve">CONSEJO DE PLANIFICACIÓN </w:t>
      </w:r>
      <w:r w:rsidR="00540CEC">
        <w:rPr>
          <w:rFonts w:ascii="Cambria" w:hAnsi="Cambria" w:cs="Arial"/>
          <w:b/>
          <w:bCs/>
          <w:sz w:val="24"/>
          <w:szCs w:val="24"/>
        </w:rPr>
        <w:t>PARROQUIAL</w:t>
      </w:r>
    </w:p>
    <w:p w:rsidR="00BB6C7F" w:rsidRPr="0035709B" w:rsidRDefault="00BB6C7F" w:rsidP="0035709B">
      <w:pPr>
        <w:pStyle w:val="Predeterminado"/>
        <w:spacing w:after="0" w:line="276" w:lineRule="auto"/>
        <w:jc w:val="center"/>
        <w:rPr>
          <w:rFonts w:ascii="Cambria" w:hAnsi="Cambria" w:cs="Arial"/>
          <w:sz w:val="24"/>
          <w:szCs w:val="24"/>
        </w:rPr>
      </w:pPr>
    </w:p>
    <w:p w:rsidR="00BB6C7F" w:rsidRDefault="009D560C" w:rsidP="0035709B">
      <w:pPr>
        <w:spacing w:after="0"/>
        <w:jc w:val="both"/>
        <w:rPr>
          <w:rFonts w:ascii="Cambria" w:hAnsi="Cambria" w:cs="Arial"/>
          <w:sz w:val="24"/>
          <w:szCs w:val="24"/>
        </w:rPr>
      </w:pPr>
      <w:r>
        <w:rPr>
          <w:rFonts w:ascii="Cambria" w:hAnsi="Cambria" w:cs="Arial"/>
          <w:b/>
          <w:bCs/>
          <w:sz w:val="24"/>
          <w:szCs w:val="24"/>
        </w:rPr>
        <w:t>Art. 30</w:t>
      </w:r>
      <w:r w:rsidR="00BB6C7F" w:rsidRPr="0035709B">
        <w:rPr>
          <w:rFonts w:ascii="Cambria" w:hAnsi="Cambria" w:cs="Arial"/>
          <w:b/>
          <w:bCs/>
          <w:sz w:val="24"/>
          <w:szCs w:val="24"/>
        </w:rPr>
        <w:t xml:space="preserve">.- </w:t>
      </w:r>
      <w:r w:rsidR="00060F65" w:rsidRPr="0035709B">
        <w:rPr>
          <w:rFonts w:ascii="Cambria" w:hAnsi="Cambria" w:cs="Arial"/>
          <w:b/>
          <w:bCs/>
          <w:sz w:val="24"/>
          <w:szCs w:val="24"/>
        </w:rPr>
        <w:t xml:space="preserve">Del </w:t>
      </w:r>
      <w:r w:rsidR="00BB6C7F" w:rsidRPr="0035709B">
        <w:rPr>
          <w:rFonts w:ascii="Cambria" w:hAnsi="Cambria" w:cs="Arial"/>
          <w:b/>
          <w:bCs/>
          <w:sz w:val="24"/>
          <w:szCs w:val="24"/>
        </w:rPr>
        <w:t xml:space="preserve">Consejo de Planificación. </w:t>
      </w:r>
      <w:r w:rsidR="00BB6C7F" w:rsidRPr="0035709B">
        <w:rPr>
          <w:rFonts w:ascii="Cambria" w:hAnsi="Cambria" w:cs="Arial"/>
          <w:sz w:val="24"/>
          <w:szCs w:val="24"/>
        </w:rPr>
        <w:t xml:space="preserve">El </w:t>
      </w:r>
      <w:r w:rsidR="004B4DC4">
        <w:rPr>
          <w:rFonts w:ascii="Cambria" w:hAnsi="Cambria" w:cs="Arial"/>
          <w:sz w:val="24"/>
          <w:szCs w:val="24"/>
        </w:rPr>
        <w:t>Gobierno</w:t>
      </w:r>
      <w:r w:rsidR="00BB6C7F" w:rsidRPr="0035709B">
        <w:rPr>
          <w:rFonts w:ascii="Cambria" w:hAnsi="Cambria" w:cs="Arial"/>
          <w:sz w:val="24"/>
          <w:szCs w:val="24"/>
        </w:rPr>
        <w:t xml:space="preserve"> </w:t>
      </w:r>
      <w:r w:rsidR="004B4DC4">
        <w:rPr>
          <w:rFonts w:ascii="Cambria" w:hAnsi="Cambria" w:cs="Arial"/>
          <w:sz w:val="24"/>
          <w:szCs w:val="24"/>
        </w:rPr>
        <w:t>Autónomo</w:t>
      </w:r>
      <w:r w:rsidR="00BB6C7F" w:rsidRPr="0035709B">
        <w:rPr>
          <w:rFonts w:ascii="Cambria" w:hAnsi="Cambria" w:cs="Arial"/>
          <w:sz w:val="24"/>
          <w:szCs w:val="24"/>
        </w:rPr>
        <w:t xml:space="preserve"> </w:t>
      </w:r>
      <w:r w:rsidR="00D55D26">
        <w:rPr>
          <w:rFonts w:ascii="Cambria" w:hAnsi="Cambria" w:cs="Arial"/>
          <w:sz w:val="24"/>
          <w:szCs w:val="24"/>
        </w:rPr>
        <w:t>Descentralizado</w:t>
      </w:r>
      <w:r w:rsidR="00392802" w:rsidRPr="0035709B">
        <w:rPr>
          <w:rFonts w:ascii="Cambria" w:hAnsi="Cambria" w:cs="Arial"/>
          <w:sz w:val="24"/>
          <w:szCs w:val="24"/>
        </w:rPr>
        <w:t xml:space="preserve"> </w:t>
      </w:r>
      <w:r w:rsidR="00540CEC">
        <w:rPr>
          <w:rFonts w:ascii="Cambria" w:hAnsi="Cambria" w:cs="Arial"/>
          <w:sz w:val="24"/>
          <w:szCs w:val="24"/>
        </w:rPr>
        <w:t>Parroquial</w:t>
      </w:r>
      <w:r w:rsidR="00D53403">
        <w:rPr>
          <w:rFonts w:ascii="Cambria" w:hAnsi="Cambria" w:cs="Arial"/>
          <w:sz w:val="24"/>
          <w:szCs w:val="24"/>
        </w:rPr>
        <w:t xml:space="preserve"> Rural </w:t>
      </w:r>
      <w:r w:rsidR="009622E5">
        <w:rPr>
          <w:rFonts w:ascii="Cambria" w:hAnsi="Cambria" w:cs="Arial"/>
          <w:sz w:val="24"/>
          <w:szCs w:val="24"/>
        </w:rPr>
        <w:t>Cubijies</w:t>
      </w:r>
      <w:r w:rsidR="00BB6C7F" w:rsidRPr="0035709B">
        <w:rPr>
          <w:rFonts w:ascii="Cambria" w:hAnsi="Cambria" w:cs="Arial"/>
          <w:sz w:val="24"/>
          <w:szCs w:val="24"/>
        </w:rPr>
        <w:t xml:space="preserve"> cuenta con un Consejo de Planificación, encargado de dictar los lineamientos y políticas </w:t>
      </w:r>
      <w:r w:rsidR="00972A33">
        <w:rPr>
          <w:rFonts w:ascii="Cambria" w:hAnsi="Cambria" w:cs="Arial"/>
          <w:sz w:val="24"/>
          <w:szCs w:val="24"/>
        </w:rPr>
        <w:t>que orienten el Desarrollo de la P</w:t>
      </w:r>
      <w:r w:rsidR="00BB6C7F" w:rsidRPr="0035709B">
        <w:rPr>
          <w:rFonts w:ascii="Cambria" w:hAnsi="Cambria" w:cs="Arial"/>
          <w:sz w:val="24"/>
          <w:szCs w:val="24"/>
        </w:rPr>
        <w:t xml:space="preserve">arroquia, de dar seguimiento a la gestión y evaluar la consecución de los objetivos. </w:t>
      </w:r>
    </w:p>
    <w:p w:rsidR="00972A33" w:rsidRPr="0035709B" w:rsidRDefault="00972A33"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El Consejo de Planificación es el espacio encargado de evaluar y realizar el segui</w:t>
      </w:r>
      <w:r w:rsidR="00972A33">
        <w:rPr>
          <w:rFonts w:ascii="Cambria" w:hAnsi="Cambria" w:cs="Arial"/>
          <w:sz w:val="24"/>
          <w:szCs w:val="24"/>
        </w:rPr>
        <w:t>miento a la formulación de los Planes de D</w:t>
      </w:r>
      <w:r w:rsidRPr="0035709B">
        <w:rPr>
          <w:rFonts w:ascii="Cambria" w:hAnsi="Cambria" w:cs="Arial"/>
          <w:sz w:val="24"/>
          <w:szCs w:val="24"/>
        </w:rPr>
        <w:t xml:space="preserve">esarrollo y </w:t>
      </w:r>
      <w:r w:rsidR="00972A33">
        <w:rPr>
          <w:rFonts w:ascii="Cambria" w:hAnsi="Cambria" w:cs="Arial"/>
          <w:sz w:val="24"/>
          <w:szCs w:val="24"/>
        </w:rPr>
        <w:t>O</w:t>
      </w:r>
      <w:r w:rsidRPr="0035709B">
        <w:rPr>
          <w:rFonts w:ascii="Cambria" w:hAnsi="Cambria" w:cs="Arial"/>
          <w:sz w:val="24"/>
          <w:szCs w:val="24"/>
        </w:rPr>
        <w:t xml:space="preserve">rdenamiento </w:t>
      </w:r>
      <w:r w:rsidR="00972A33">
        <w:rPr>
          <w:rFonts w:ascii="Cambria" w:hAnsi="Cambria" w:cs="Arial"/>
          <w:sz w:val="24"/>
          <w:szCs w:val="24"/>
        </w:rPr>
        <w:t>T</w:t>
      </w:r>
      <w:r w:rsidRPr="0035709B">
        <w:rPr>
          <w:rFonts w:ascii="Cambria" w:hAnsi="Cambria" w:cs="Arial"/>
          <w:sz w:val="24"/>
          <w:szCs w:val="24"/>
        </w:rPr>
        <w:t xml:space="preserve">erritorial, así como de las políticas locales que se elaborarán a partir de las prioridades, objetivos estratégicos del territorio, ejes y líneas de acción, que deberán estar articulados al Sistema Nacional de Planificación. </w:t>
      </w:r>
    </w:p>
    <w:p w:rsidR="007C138D" w:rsidRPr="0035709B" w:rsidRDefault="007C138D" w:rsidP="0035709B">
      <w:pPr>
        <w:spacing w:after="0"/>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Art. 3</w:t>
      </w:r>
      <w:r w:rsidR="009D560C">
        <w:rPr>
          <w:rFonts w:ascii="Cambria" w:hAnsi="Cambria" w:cs="Arial"/>
          <w:b/>
          <w:bCs/>
          <w:sz w:val="24"/>
          <w:szCs w:val="24"/>
        </w:rPr>
        <w:t>1</w:t>
      </w:r>
      <w:r w:rsidRPr="0035709B">
        <w:rPr>
          <w:rFonts w:ascii="Cambria" w:hAnsi="Cambria" w:cs="Arial"/>
          <w:b/>
          <w:bCs/>
          <w:sz w:val="24"/>
          <w:szCs w:val="24"/>
        </w:rPr>
        <w:t xml:space="preserve">.- Conformación. </w:t>
      </w:r>
      <w:r w:rsidRPr="0035709B">
        <w:rPr>
          <w:rFonts w:ascii="Cambria" w:hAnsi="Cambria" w:cs="Arial"/>
          <w:sz w:val="24"/>
          <w:szCs w:val="24"/>
        </w:rPr>
        <w:t>El Consejo de Planificación está integrado por:</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rafodelista"/>
        <w:numPr>
          <w:ilvl w:val="0"/>
          <w:numId w:val="47"/>
        </w:numPr>
        <w:tabs>
          <w:tab w:val="left" w:pos="709"/>
        </w:tabs>
        <w:suppressAutoHyphens/>
        <w:spacing w:after="0"/>
        <w:contextualSpacing w:val="0"/>
        <w:rPr>
          <w:rFonts w:ascii="Cambria" w:hAnsi="Cambria" w:cs="Arial"/>
          <w:sz w:val="24"/>
          <w:szCs w:val="24"/>
        </w:rPr>
      </w:pPr>
      <w:r w:rsidRPr="0035709B">
        <w:rPr>
          <w:rFonts w:ascii="Cambria" w:hAnsi="Cambria" w:cs="Arial"/>
          <w:color w:val="000000"/>
          <w:sz w:val="24"/>
          <w:szCs w:val="24"/>
        </w:rPr>
        <w:t xml:space="preserve">El Ejecutivo del </w:t>
      </w:r>
      <w:r w:rsidR="004B4DC4">
        <w:rPr>
          <w:rFonts w:ascii="Cambria" w:hAnsi="Cambria" w:cs="Arial"/>
          <w:color w:val="000000"/>
          <w:sz w:val="24"/>
          <w:szCs w:val="24"/>
        </w:rPr>
        <w:t>Gobierno</w:t>
      </w:r>
      <w:r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00392802"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00392802" w:rsidRPr="0035709B">
        <w:rPr>
          <w:rFonts w:ascii="Cambria" w:hAnsi="Cambria" w:cs="Arial"/>
          <w:color w:val="000000"/>
          <w:sz w:val="24"/>
          <w:szCs w:val="24"/>
        </w:rPr>
        <w:t xml:space="preserve"> </w:t>
      </w:r>
      <w:r w:rsidR="007F703E">
        <w:rPr>
          <w:rFonts w:ascii="Cambria" w:hAnsi="Cambria" w:cs="Arial"/>
          <w:color w:val="000000"/>
          <w:sz w:val="24"/>
          <w:szCs w:val="24"/>
        </w:rPr>
        <w:t xml:space="preserve">Rural </w:t>
      </w:r>
      <w:r w:rsidR="009622E5">
        <w:rPr>
          <w:rFonts w:ascii="Cambria" w:hAnsi="Cambria" w:cs="Arial"/>
          <w:color w:val="000000"/>
          <w:sz w:val="24"/>
          <w:szCs w:val="24"/>
        </w:rPr>
        <w:t>Cubijies</w:t>
      </w:r>
      <w:r w:rsidRPr="0035709B">
        <w:rPr>
          <w:rFonts w:ascii="Cambria" w:hAnsi="Cambria" w:cs="Arial"/>
          <w:color w:val="000000"/>
          <w:sz w:val="24"/>
          <w:szCs w:val="24"/>
        </w:rPr>
        <w:t xml:space="preserve">; </w:t>
      </w:r>
    </w:p>
    <w:p w:rsidR="00BB6C7F" w:rsidRPr="0035709B" w:rsidRDefault="00BB6C7F" w:rsidP="0035709B">
      <w:pPr>
        <w:pStyle w:val="Prrafodelista"/>
        <w:numPr>
          <w:ilvl w:val="0"/>
          <w:numId w:val="47"/>
        </w:numPr>
        <w:tabs>
          <w:tab w:val="left" w:pos="709"/>
        </w:tabs>
        <w:suppressAutoHyphens/>
        <w:spacing w:after="0"/>
        <w:contextualSpacing w:val="0"/>
        <w:rPr>
          <w:rFonts w:ascii="Cambria" w:hAnsi="Cambria" w:cs="Arial"/>
          <w:sz w:val="24"/>
          <w:szCs w:val="24"/>
        </w:rPr>
      </w:pPr>
      <w:r w:rsidRPr="0035709B">
        <w:rPr>
          <w:rFonts w:ascii="Cambria" w:hAnsi="Cambria" w:cs="Arial"/>
          <w:color w:val="000000"/>
          <w:sz w:val="24"/>
          <w:szCs w:val="24"/>
        </w:rPr>
        <w:t xml:space="preserve">Un representante de los demás vocales del </w:t>
      </w:r>
      <w:r w:rsidR="004B4DC4">
        <w:rPr>
          <w:rFonts w:ascii="Cambria" w:hAnsi="Cambria" w:cs="Arial"/>
          <w:color w:val="000000"/>
          <w:sz w:val="24"/>
          <w:szCs w:val="24"/>
        </w:rPr>
        <w:t>Gobierno</w:t>
      </w:r>
      <w:r w:rsidRPr="0035709B">
        <w:rPr>
          <w:rFonts w:ascii="Cambria" w:hAnsi="Cambria" w:cs="Arial"/>
          <w:color w:val="000000"/>
          <w:sz w:val="24"/>
          <w:szCs w:val="24"/>
        </w:rPr>
        <w:t xml:space="preserve"> </w:t>
      </w:r>
      <w:r w:rsidR="004B4DC4">
        <w:rPr>
          <w:rFonts w:ascii="Cambria" w:hAnsi="Cambria" w:cs="Arial"/>
          <w:color w:val="000000"/>
          <w:sz w:val="24"/>
          <w:szCs w:val="24"/>
        </w:rPr>
        <w:t>Autónomo</w:t>
      </w:r>
      <w:r w:rsidRPr="0035709B">
        <w:rPr>
          <w:rFonts w:ascii="Cambria" w:hAnsi="Cambria" w:cs="Arial"/>
          <w:color w:val="000000"/>
          <w:sz w:val="24"/>
          <w:szCs w:val="24"/>
        </w:rPr>
        <w:t xml:space="preserve"> </w:t>
      </w:r>
      <w:r w:rsidR="00D55D26">
        <w:rPr>
          <w:rFonts w:ascii="Cambria" w:hAnsi="Cambria" w:cs="Arial"/>
          <w:color w:val="000000"/>
          <w:sz w:val="24"/>
          <w:szCs w:val="24"/>
        </w:rPr>
        <w:t>Descentralizado</w:t>
      </w:r>
      <w:r w:rsidR="00392802" w:rsidRPr="0035709B">
        <w:rPr>
          <w:rFonts w:ascii="Cambria" w:hAnsi="Cambria" w:cs="Arial"/>
          <w:color w:val="000000"/>
          <w:sz w:val="24"/>
          <w:szCs w:val="24"/>
        </w:rPr>
        <w:t xml:space="preserve"> </w:t>
      </w:r>
      <w:r w:rsidR="00540CEC">
        <w:rPr>
          <w:rFonts w:ascii="Cambria" w:hAnsi="Cambria" w:cs="Arial"/>
          <w:color w:val="000000"/>
          <w:sz w:val="24"/>
          <w:szCs w:val="24"/>
        </w:rPr>
        <w:t>Parroquial</w:t>
      </w:r>
      <w:r w:rsidR="00392802" w:rsidRPr="0035709B">
        <w:rPr>
          <w:rFonts w:ascii="Cambria" w:hAnsi="Cambria" w:cs="Arial"/>
          <w:color w:val="000000"/>
          <w:sz w:val="24"/>
          <w:szCs w:val="24"/>
        </w:rPr>
        <w:t xml:space="preserve"> </w:t>
      </w:r>
      <w:r w:rsidR="007F703E">
        <w:rPr>
          <w:rFonts w:ascii="Cambria" w:hAnsi="Cambria" w:cs="Arial"/>
          <w:color w:val="000000"/>
          <w:sz w:val="24"/>
          <w:szCs w:val="24"/>
        </w:rPr>
        <w:t xml:space="preserve">Rural </w:t>
      </w:r>
      <w:r w:rsidR="009622E5">
        <w:rPr>
          <w:rFonts w:ascii="Cambria" w:hAnsi="Cambria" w:cs="Arial"/>
          <w:color w:val="000000"/>
          <w:sz w:val="24"/>
          <w:szCs w:val="24"/>
        </w:rPr>
        <w:t>Cubijies</w:t>
      </w:r>
      <w:r w:rsidRPr="0035709B">
        <w:rPr>
          <w:rFonts w:ascii="Cambria" w:hAnsi="Cambria" w:cs="Arial"/>
          <w:color w:val="000000"/>
          <w:sz w:val="24"/>
          <w:szCs w:val="24"/>
        </w:rPr>
        <w:t xml:space="preserve">; </w:t>
      </w:r>
    </w:p>
    <w:p w:rsidR="00BB6C7F" w:rsidRPr="0035709B" w:rsidRDefault="00BB6C7F" w:rsidP="0035709B">
      <w:pPr>
        <w:pStyle w:val="Prrafodelista"/>
        <w:numPr>
          <w:ilvl w:val="0"/>
          <w:numId w:val="47"/>
        </w:numPr>
        <w:tabs>
          <w:tab w:val="left" w:pos="709"/>
        </w:tabs>
        <w:suppressAutoHyphens/>
        <w:spacing w:after="0"/>
        <w:contextualSpacing w:val="0"/>
        <w:rPr>
          <w:rFonts w:ascii="Cambria" w:hAnsi="Cambria" w:cs="Arial"/>
          <w:sz w:val="24"/>
          <w:szCs w:val="24"/>
        </w:rPr>
      </w:pPr>
      <w:r w:rsidRPr="0035709B">
        <w:rPr>
          <w:rFonts w:ascii="Cambria" w:hAnsi="Cambria" w:cs="Arial"/>
          <w:color w:val="000000"/>
          <w:sz w:val="24"/>
          <w:szCs w:val="24"/>
        </w:rPr>
        <w:t xml:space="preserve">Un técnico ad honorem o servidor designado por el Ejecutivo; </w:t>
      </w:r>
    </w:p>
    <w:p w:rsidR="00BB6C7F" w:rsidRPr="0035709B" w:rsidRDefault="00BB6C7F" w:rsidP="0035709B">
      <w:pPr>
        <w:pStyle w:val="Prrafodelista"/>
        <w:numPr>
          <w:ilvl w:val="0"/>
          <w:numId w:val="47"/>
        </w:numPr>
        <w:tabs>
          <w:tab w:val="left" w:pos="709"/>
        </w:tabs>
        <w:suppressAutoHyphens/>
        <w:spacing w:after="0"/>
        <w:contextualSpacing w:val="0"/>
        <w:rPr>
          <w:rFonts w:ascii="Cambria" w:hAnsi="Cambria" w:cs="Arial"/>
          <w:sz w:val="24"/>
          <w:szCs w:val="24"/>
        </w:rPr>
      </w:pPr>
      <w:r w:rsidRPr="0035709B">
        <w:rPr>
          <w:rFonts w:ascii="Cambria" w:hAnsi="Cambria" w:cs="Arial"/>
          <w:color w:val="000000"/>
          <w:sz w:val="24"/>
          <w:szCs w:val="24"/>
        </w:rPr>
        <w:t xml:space="preserve"> Tres representantes delegados por la Asamblea General </w:t>
      </w:r>
      <w:r w:rsidR="00540CEC">
        <w:rPr>
          <w:rFonts w:ascii="Cambria" w:hAnsi="Cambria" w:cs="Arial"/>
          <w:color w:val="000000"/>
          <w:sz w:val="24"/>
          <w:szCs w:val="24"/>
        </w:rPr>
        <w:t>Parroquial</w:t>
      </w:r>
      <w:r w:rsidRPr="0035709B">
        <w:rPr>
          <w:rFonts w:ascii="Cambria" w:hAnsi="Cambria" w:cs="Arial"/>
          <w:color w:val="000000"/>
          <w:sz w:val="24"/>
          <w:szCs w:val="24"/>
        </w:rPr>
        <w:t xml:space="preserve">.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3</w:t>
      </w:r>
      <w:r w:rsidR="009D560C">
        <w:rPr>
          <w:rFonts w:ascii="Cambria" w:hAnsi="Cambria" w:cs="Arial"/>
          <w:b/>
          <w:sz w:val="24"/>
          <w:szCs w:val="24"/>
        </w:rPr>
        <w:t>2</w:t>
      </w:r>
      <w:r w:rsidRPr="0035709B">
        <w:rPr>
          <w:rFonts w:ascii="Cambria" w:hAnsi="Cambria" w:cs="Arial"/>
          <w:b/>
          <w:sz w:val="24"/>
          <w:szCs w:val="24"/>
        </w:rPr>
        <w:t xml:space="preserve">.- De las funciones del Consejo de Planificación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00392802" w:rsidRPr="0035709B">
        <w:rPr>
          <w:rFonts w:ascii="Cambria" w:hAnsi="Cambria" w:cs="Arial"/>
          <w:b/>
          <w:sz w:val="24"/>
          <w:szCs w:val="24"/>
        </w:rPr>
        <w:t xml:space="preserve"> </w:t>
      </w:r>
      <w:r w:rsidR="00540CEC">
        <w:rPr>
          <w:rFonts w:ascii="Cambria" w:hAnsi="Cambria" w:cs="Arial"/>
          <w:b/>
          <w:sz w:val="24"/>
          <w:szCs w:val="24"/>
        </w:rPr>
        <w:t>Parroquial</w:t>
      </w:r>
      <w:r w:rsidR="00392802"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w:t>
      </w:r>
      <w:r w:rsidRPr="0035709B">
        <w:rPr>
          <w:rFonts w:ascii="Cambria" w:hAnsi="Cambria" w:cs="Arial"/>
          <w:sz w:val="24"/>
          <w:szCs w:val="24"/>
        </w:rPr>
        <w:t xml:space="preserve"> Son funciones del Consejo de planificación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972A33" w:rsidRPr="00D46933" w:rsidRDefault="00BB6C7F" w:rsidP="00D46933">
      <w:pPr>
        <w:pStyle w:val="Prrafodelista"/>
        <w:numPr>
          <w:ilvl w:val="0"/>
          <w:numId w:val="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Participar en el proceso de formulación de sus planes y emitir resolución favorable sobre las prioridades estratégicas de desarrollo, como requisito indispensable para su aprobación ante el órgano legislativo correspondiente;</w:t>
      </w:r>
    </w:p>
    <w:p w:rsidR="00972A33" w:rsidRPr="00D46933" w:rsidRDefault="00BB6C7F" w:rsidP="00D46933">
      <w:pPr>
        <w:pStyle w:val="Prrafodelista"/>
        <w:numPr>
          <w:ilvl w:val="0"/>
          <w:numId w:val="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Velar por la coherencia del plan de desarrollo y de ordenamiento territorial con los planes de los demás niveles de </w:t>
      </w:r>
      <w:r w:rsidR="004B4DC4">
        <w:rPr>
          <w:rFonts w:ascii="Cambria" w:hAnsi="Cambria" w:cs="Arial"/>
          <w:sz w:val="24"/>
          <w:szCs w:val="24"/>
        </w:rPr>
        <w:t>Gobierno</w:t>
      </w:r>
      <w:r w:rsidRPr="0035709B">
        <w:rPr>
          <w:rFonts w:ascii="Cambria" w:hAnsi="Cambria" w:cs="Arial"/>
          <w:sz w:val="24"/>
          <w:szCs w:val="24"/>
        </w:rPr>
        <w:t xml:space="preserve"> y con el Plan Nacional de Desarrollo;</w:t>
      </w:r>
    </w:p>
    <w:p w:rsidR="00972A33" w:rsidRPr="00D46933" w:rsidRDefault="00BB6C7F" w:rsidP="00D46933">
      <w:pPr>
        <w:pStyle w:val="Prrafodelista"/>
        <w:numPr>
          <w:ilvl w:val="0"/>
          <w:numId w:val="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Verificar la coherencia de la programación presupuestaria </w:t>
      </w:r>
      <w:proofErr w:type="spellStart"/>
      <w:r w:rsidRPr="0035709B">
        <w:rPr>
          <w:rFonts w:ascii="Cambria" w:hAnsi="Cambria" w:cs="Arial"/>
          <w:sz w:val="24"/>
          <w:szCs w:val="24"/>
        </w:rPr>
        <w:t>cuatrianual</w:t>
      </w:r>
      <w:proofErr w:type="spellEnd"/>
      <w:r w:rsidRPr="0035709B">
        <w:rPr>
          <w:rFonts w:ascii="Cambria" w:hAnsi="Cambria" w:cs="Arial"/>
          <w:sz w:val="24"/>
          <w:szCs w:val="24"/>
        </w:rPr>
        <w:t xml:space="preserve"> y de los planes de inversión con el respectivo plan de desarrollo y de ordenamiento territorial;</w:t>
      </w:r>
    </w:p>
    <w:p w:rsidR="00972A33" w:rsidRPr="00D46933" w:rsidRDefault="00BB6C7F" w:rsidP="00D46933">
      <w:pPr>
        <w:pStyle w:val="Prrafodelista"/>
        <w:numPr>
          <w:ilvl w:val="0"/>
          <w:numId w:val="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Velar por la armonización de la gestión de cooperación internacional no reembolsable con los planes de desarrollo y de ordenamiento territorial respectivos;</w:t>
      </w:r>
    </w:p>
    <w:p w:rsidR="00972A33" w:rsidRPr="00D46933" w:rsidRDefault="00BB6C7F" w:rsidP="00D46933">
      <w:pPr>
        <w:pStyle w:val="Prrafodelista"/>
        <w:numPr>
          <w:ilvl w:val="0"/>
          <w:numId w:val="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Conocer los informes d</w:t>
      </w:r>
      <w:r w:rsidR="00972A33">
        <w:rPr>
          <w:rFonts w:ascii="Cambria" w:hAnsi="Cambria" w:cs="Arial"/>
          <w:sz w:val="24"/>
          <w:szCs w:val="24"/>
        </w:rPr>
        <w:t>e seguimiento y evaluación del Plan de Desarrollo y de Ordenamiento T</w:t>
      </w:r>
      <w:r w:rsidRPr="0035709B">
        <w:rPr>
          <w:rFonts w:ascii="Cambria" w:hAnsi="Cambria" w:cs="Arial"/>
          <w:sz w:val="24"/>
          <w:szCs w:val="24"/>
        </w:rPr>
        <w:t>erritorial</w:t>
      </w:r>
      <w:r w:rsidR="00972A33">
        <w:rPr>
          <w:rFonts w:ascii="Cambria" w:hAnsi="Cambria" w:cs="Arial"/>
          <w:sz w:val="24"/>
          <w:szCs w:val="24"/>
        </w:rPr>
        <w:t xml:space="preserve"> de los respectivos niveles de </w:t>
      </w:r>
      <w:r w:rsidR="004B4DC4">
        <w:rPr>
          <w:rFonts w:ascii="Cambria" w:hAnsi="Cambria" w:cs="Arial"/>
          <w:sz w:val="24"/>
          <w:szCs w:val="24"/>
        </w:rPr>
        <w:t>Gobierno</w:t>
      </w:r>
      <w:r w:rsidRPr="0035709B">
        <w:rPr>
          <w:rFonts w:ascii="Cambria" w:hAnsi="Cambria" w:cs="Arial"/>
          <w:sz w:val="24"/>
          <w:szCs w:val="24"/>
        </w:rPr>
        <w:t>; y,</w:t>
      </w:r>
    </w:p>
    <w:p w:rsidR="00BB6C7F" w:rsidRPr="0035709B" w:rsidRDefault="00BB6C7F" w:rsidP="0035709B">
      <w:pPr>
        <w:pStyle w:val="Prrafodelista"/>
        <w:numPr>
          <w:ilvl w:val="0"/>
          <w:numId w:val="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Delegar la represent</w:t>
      </w:r>
      <w:r w:rsidR="00972A33">
        <w:rPr>
          <w:rFonts w:ascii="Cambria" w:hAnsi="Cambria" w:cs="Arial"/>
          <w:sz w:val="24"/>
          <w:szCs w:val="24"/>
        </w:rPr>
        <w:t>ación técnica ante la Asamblea T</w:t>
      </w:r>
      <w:r w:rsidRPr="0035709B">
        <w:rPr>
          <w:rFonts w:ascii="Cambria" w:hAnsi="Cambria" w:cs="Arial"/>
          <w:sz w:val="24"/>
          <w:szCs w:val="24"/>
        </w:rPr>
        <w:t>erritorial.</w:t>
      </w:r>
    </w:p>
    <w:p w:rsidR="00BB6C7F" w:rsidRPr="0035709B" w:rsidRDefault="00BB6C7F" w:rsidP="0035709B">
      <w:pPr>
        <w:spacing w:after="0"/>
        <w:rPr>
          <w:rFonts w:ascii="Cambria" w:hAnsi="Cambria" w:cs="Arial"/>
          <w:sz w:val="24"/>
          <w:szCs w:val="24"/>
        </w:rPr>
      </w:pPr>
    </w:p>
    <w:p w:rsidR="00BB6C7F" w:rsidRPr="0035709B" w:rsidRDefault="00BB6C7F" w:rsidP="0035709B">
      <w:pPr>
        <w:spacing w:after="0"/>
        <w:ind w:left="720"/>
        <w:jc w:val="center"/>
        <w:rPr>
          <w:rFonts w:ascii="Cambria" w:hAnsi="Cambria" w:cs="Arial"/>
          <w:sz w:val="24"/>
          <w:szCs w:val="24"/>
        </w:rPr>
      </w:pPr>
    </w:p>
    <w:p w:rsidR="00BB6C7F" w:rsidRPr="0035709B" w:rsidRDefault="00BB6C7F" w:rsidP="0035709B">
      <w:pPr>
        <w:spacing w:after="0"/>
        <w:ind w:left="720"/>
        <w:jc w:val="center"/>
        <w:rPr>
          <w:rFonts w:ascii="Cambria" w:hAnsi="Cambria" w:cs="Arial"/>
          <w:sz w:val="24"/>
          <w:szCs w:val="24"/>
        </w:rPr>
      </w:pPr>
      <w:r w:rsidRPr="0035709B">
        <w:rPr>
          <w:rFonts w:ascii="Cambria" w:hAnsi="Cambria" w:cs="Arial"/>
          <w:b/>
          <w:bCs/>
          <w:sz w:val="24"/>
          <w:szCs w:val="24"/>
        </w:rPr>
        <w:t>PERSONAL DE APOYO</w:t>
      </w:r>
    </w:p>
    <w:p w:rsidR="00BB6C7F" w:rsidRPr="0035709B" w:rsidRDefault="00BB6C7F" w:rsidP="0035709B">
      <w:pPr>
        <w:spacing w:after="0"/>
        <w:ind w:left="720"/>
        <w:jc w:val="center"/>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b/>
          <w:bCs/>
          <w:sz w:val="24"/>
          <w:szCs w:val="24"/>
        </w:rPr>
        <w:t>Art. 3</w:t>
      </w:r>
      <w:r w:rsidR="009D560C">
        <w:rPr>
          <w:rFonts w:ascii="Cambria" w:hAnsi="Cambria" w:cs="Arial"/>
          <w:b/>
          <w:bCs/>
          <w:sz w:val="24"/>
          <w:szCs w:val="24"/>
        </w:rPr>
        <w:t>3</w:t>
      </w:r>
      <w:r w:rsidRPr="0035709B">
        <w:rPr>
          <w:rFonts w:ascii="Cambria" w:hAnsi="Cambria" w:cs="Arial"/>
          <w:b/>
          <w:bCs/>
          <w:sz w:val="24"/>
          <w:szCs w:val="24"/>
        </w:rPr>
        <w:t xml:space="preserve">.- Conformación. </w:t>
      </w:r>
      <w:r w:rsidRPr="0035709B">
        <w:rPr>
          <w:rFonts w:ascii="Cambria" w:hAnsi="Cambria" w:cs="Arial"/>
          <w:sz w:val="24"/>
          <w:szCs w:val="24"/>
        </w:rPr>
        <w:t xml:space="preserve">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392802" w:rsidRPr="0035709B">
        <w:rPr>
          <w:rFonts w:ascii="Cambria" w:hAnsi="Cambria" w:cs="Arial"/>
          <w:sz w:val="24"/>
          <w:szCs w:val="24"/>
        </w:rPr>
        <w:t xml:space="preserve"> </w:t>
      </w:r>
      <w:r w:rsidR="00540CEC">
        <w:rPr>
          <w:rFonts w:ascii="Cambria" w:hAnsi="Cambria" w:cs="Arial"/>
          <w:sz w:val="24"/>
          <w:szCs w:val="24"/>
        </w:rPr>
        <w:t>Parroquial</w:t>
      </w:r>
      <w:r w:rsidR="00392802"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392802" w:rsidRPr="0035709B">
        <w:rPr>
          <w:rFonts w:ascii="Cambria" w:hAnsi="Cambria" w:cs="Arial"/>
          <w:sz w:val="24"/>
          <w:szCs w:val="24"/>
        </w:rPr>
        <w:t xml:space="preserve"> </w:t>
      </w:r>
      <w:r w:rsidRPr="0035709B">
        <w:rPr>
          <w:rFonts w:ascii="Cambria" w:hAnsi="Cambria" w:cs="Arial"/>
          <w:sz w:val="24"/>
          <w:szCs w:val="24"/>
        </w:rPr>
        <w:t>contará con el personal de Apoyo</w:t>
      </w:r>
      <w:r w:rsidR="00060F65" w:rsidRPr="0035709B">
        <w:rPr>
          <w:rFonts w:ascii="Cambria" w:hAnsi="Cambria" w:cs="Arial"/>
          <w:sz w:val="24"/>
          <w:szCs w:val="24"/>
        </w:rPr>
        <w:t xml:space="preserve"> que se estime </w:t>
      </w:r>
      <w:r w:rsidRPr="0035709B">
        <w:rPr>
          <w:rFonts w:ascii="Cambria" w:hAnsi="Cambria" w:cs="Arial"/>
          <w:sz w:val="24"/>
          <w:szCs w:val="24"/>
        </w:rPr>
        <w:t xml:space="preserve">conveniente </w:t>
      </w:r>
      <w:r w:rsidR="00060F65" w:rsidRPr="0035709B">
        <w:rPr>
          <w:rFonts w:ascii="Cambria" w:hAnsi="Cambria" w:cs="Arial"/>
          <w:sz w:val="24"/>
          <w:szCs w:val="24"/>
        </w:rPr>
        <w:t>para su gestión que deberá ser</w:t>
      </w:r>
      <w:r w:rsidRPr="0035709B">
        <w:rPr>
          <w:rFonts w:ascii="Cambria" w:hAnsi="Cambria" w:cs="Arial"/>
          <w:sz w:val="24"/>
          <w:szCs w:val="24"/>
        </w:rPr>
        <w:t xml:space="preserve"> acorde al presupuesto y la Ley. </w:t>
      </w:r>
    </w:p>
    <w:p w:rsidR="00972A33" w:rsidRPr="0035709B" w:rsidRDefault="00972A33"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 xml:space="preserve">Son considerados como personal indispensable la Secretaria o Secretario-Tesorera o Tesorero y </w:t>
      </w:r>
      <w:r w:rsidRPr="004578B7">
        <w:rPr>
          <w:rFonts w:ascii="Cambria" w:hAnsi="Cambria" w:cs="Arial"/>
          <w:sz w:val="24"/>
          <w:szCs w:val="24"/>
        </w:rPr>
        <w:t>un Técnico o Técnica de la Unidad de Planificación y Proyectos</w:t>
      </w:r>
      <w:r w:rsidRPr="0035709B">
        <w:rPr>
          <w:rFonts w:ascii="Cambria" w:hAnsi="Cambria" w:cs="Arial"/>
          <w:sz w:val="24"/>
          <w:szCs w:val="24"/>
        </w:rPr>
        <w:t xml:space="preserve">, la segunda estará en función conforme disponibilidad de recurso económico, para los demás servidores si no </w:t>
      </w:r>
      <w:r w:rsidR="004578B7" w:rsidRPr="0035709B">
        <w:rPr>
          <w:rFonts w:ascii="Cambria" w:hAnsi="Cambria" w:cs="Arial"/>
          <w:sz w:val="24"/>
          <w:szCs w:val="24"/>
        </w:rPr>
        <w:t>existi</w:t>
      </w:r>
      <w:r w:rsidR="004578B7">
        <w:rPr>
          <w:rFonts w:ascii="Cambria" w:hAnsi="Cambria" w:cs="Arial"/>
          <w:sz w:val="24"/>
          <w:szCs w:val="24"/>
        </w:rPr>
        <w:t>e</w:t>
      </w:r>
      <w:r w:rsidR="004578B7" w:rsidRPr="0035709B">
        <w:rPr>
          <w:rFonts w:ascii="Cambria" w:hAnsi="Cambria" w:cs="Arial"/>
          <w:sz w:val="24"/>
          <w:szCs w:val="24"/>
        </w:rPr>
        <w:t>re</w:t>
      </w:r>
      <w:r w:rsidRPr="0035709B">
        <w:rPr>
          <w:rFonts w:ascii="Cambria" w:hAnsi="Cambria" w:cs="Arial"/>
          <w:sz w:val="24"/>
          <w:szCs w:val="24"/>
        </w:rPr>
        <w:t xml:space="preserve"> el presupuesto necesario para la respectiva contratación, se planteará la prestación de sus servicios por medio de convenios para la ejecución de pasantías, practicas pre profesionales, Vinculación con la Colectividad de las diferentes instituciones educativas, proyectos, a</w:t>
      </w:r>
      <w:r w:rsidR="00060F65" w:rsidRPr="0035709B">
        <w:rPr>
          <w:rFonts w:ascii="Cambria" w:hAnsi="Cambria" w:cs="Arial"/>
          <w:sz w:val="24"/>
          <w:szCs w:val="24"/>
        </w:rPr>
        <w:t xml:space="preserve">sesoría de los profesionales del CONAGOPARE Nacional o </w:t>
      </w:r>
      <w:r w:rsidRPr="0035709B">
        <w:rPr>
          <w:rFonts w:ascii="Cambria" w:hAnsi="Cambria" w:cs="Arial"/>
          <w:sz w:val="24"/>
          <w:szCs w:val="24"/>
        </w:rPr>
        <w:t>la Instancia Organizativa Territorial Desconcentrada del CONAGOPARE-CHMBORAZO.</w:t>
      </w:r>
    </w:p>
    <w:p w:rsidR="00972A33" w:rsidRPr="0035709B" w:rsidRDefault="00972A33" w:rsidP="0035709B">
      <w:pPr>
        <w:spacing w:after="0"/>
        <w:jc w:val="both"/>
        <w:rPr>
          <w:rFonts w:ascii="Cambria" w:hAnsi="Cambria" w:cs="Arial"/>
          <w:sz w:val="24"/>
          <w:szCs w:val="24"/>
        </w:rPr>
      </w:pPr>
    </w:p>
    <w:p w:rsidR="00BB6C7F" w:rsidRDefault="00BB6C7F" w:rsidP="0035709B">
      <w:pPr>
        <w:spacing w:after="0"/>
        <w:rPr>
          <w:rFonts w:ascii="Cambria" w:hAnsi="Cambria" w:cs="Arial"/>
          <w:sz w:val="24"/>
          <w:szCs w:val="24"/>
        </w:rPr>
      </w:pPr>
      <w:r w:rsidRPr="0035709B">
        <w:rPr>
          <w:rFonts w:ascii="Cambria" w:hAnsi="Cambria" w:cs="Arial"/>
          <w:sz w:val="24"/>
          <w:szCs w:val="24"/>
        </w:rPr>
        <w:t xml:space="preserve">Se constituye el personal de apoyo el siguiente: </w:t>
      </w:r>
    </w:p>
    <w:p w:rsidR="00D46933" w:rsidRPr="0035709B" w:rsidRDefault="00D46933" w:rsidP="0035709B">
      <w:pPr>
        <w:spacing w:after="0"/>
        <w:rPr>
          <w:rFonts w:ascii="Cambria" w:hAnsi="Cambria" w:cs="Arial"/>
          <w:sz w:val="24"/>
          <w:szCs w:val="24"/>
        </w:rPr>
      </w:pPr>
    </w:p>
    <w:p w:rsidR="00972A33" w:rsidRPr="00D46933" w:rsidRDefault="00BB6C7F" w:rsidP="00D46933">
      <w:pPr>
        <w:pStyle w:val="Prrafodelista"/>
        <w:numPr>
          <w:ilvl w:val="1"/>
          <w:numId w:val="8"/>
        </w:numPr>
        <w:spacing w:after="0"/>
        <w:rPr>
          <w:rFonts w:ascii="Cambria" w:hAnsi="Cambria" w:cs="Arial"/>
          <w:sz w:val="24"/>
          <w:szCs w:val="24"/>
        </w:rPr>
      </w:pPr>
      <w:r w:rsidRPr="00972A33">
        <w:rPr>
          <w:rFonts w:ascii="Cambria" w:hAnsi="Cambria" w:cs="Arial"/>
          <w:sz w:val="24"/>
          <w:szCs w:val="24"/>
        </w:rPr>
        <w:t xml:space="preserve">Secretario/a-Tesorero/a; </w:t>
      </w:r>
    </w:p>
    <w:p w:rsidR="00BB6C7F" w:rsidRPr="00972A33" w:rsidRDefault="00BB6C7F" w:rsidP="00972A33">
      <w:pPr>
        <w:pStyle w:val="Prrafodelista"/>
        <w:numPr>
          <w:ilvl w:val="1"/>
          <w:numId w:val="8"/>
        </w:numPr>
        <w:spacing w:after="0"/>
        <w:rPr>
          <w:rFonts w:ascii="Cambria" w:hAnsi="Cambria" w:cs="Arial"/>
          <w:sz w:val="24"/>
          <w:szCs w:val="24"/>
        </w:rPr>
      </w:pPr>
      <w:r w:rsidRPr="00972A33">
        <w:rPr>
          <w:rFonts w:ascii="Cambria" w:hAnsi="Cambria" w:cs="Arial"/>
          <w:sz w:val="24"/>
          <w:szCs w:val="24"/>
        </w:rPr>
        <w:t xml:space="preserve">Técnico o Técnica de la Unidad de Planificación y Proyectos; </w:t>
      </w:r>
    </w:p>
    <w:p w:rsidR="00972A33" w:rsidRPr="00972A33" w:rsidRDefault="00972A33" w:rsidP="00972A33">
      <w:pPr>
        <w:spacing w:after="0"/>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sz w:val="24"/>
          <w:szCs w:val="24"/>
        </w:rPr>
        <w:t xml:space="preserve">Al personal de Apoyo, le corresponde cooperar, ayudar y auxiliar las actividades administrativas y financieras. Constituye la instancia consultiva para la toma de decisiones responsables que eviten el incumplimiento de las normativas legales vigentes.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Art. 3</w:t>
      </w:r>
      <w:r w:rsidR="009D560C">
        <w:rPr>
          <w:rFonts w:ascii="Cambria" w:hAnsi="Cambria" w:cs="Arial"/>
          <w:b/>
          <w:bCs/>
          <w:sz w:val="24"/>
          <w:szCs w:val="24"/>
        </w:rPr>
        <w:t>4</w:t>
      </w:r>
      <w:r w:rsidRPr="0035709B">
        <w:rPr>
          <w:rFonts w:ascii="Cambria" w:hAnsi="Cambria" w:cs="Arial"/>
          <w:b/>
          <w:bCs/>
          <w:sz w:val="24"/>
          <w:szCs w:val="24"/>
        </w:rPr>
        <w:t xml:space="preserve">.- De la Secretaria o Secretario-Tesorera o Tesorero.- </w:t>
      </w:r>
      <w:r w:rsidRPr="0035709B">
        <w:rPr>
          <w:rFonts w:ascii="Cambria" w:hAnsi="Cambria" w:cs="Arial"/>
          <w:sz w:val="24"/>
          <w:szCs w:val="24"/>
        </w:rPr>
        <w:t xml:space="preserve">El </w:t>
      </w:r>
      <w:r w:rsidRPr="0035709B">
        <w:rPr>
          <w:rFonts w:ascii="Cambria" w:hAnsi="Cambria" w:cs="Arial"/>
          <w:b/>
          <w:bCs/>
          <w:sz w:val="24"/>
          <w:szCs w:val="24"/>
        </w:rPr>
        <w:t xml:space="preserve">Secretario o Secretaria-Tesorero o </w:t>
      </w:r>
      <w:r w:rsidR="00EF0082" w:rsidRPr="0035709B">
        <w:rPr>
          <w:rFonts w:ascii="Cambria" w:hAnsi="Cambria" w:cs="Arial"/>
          <w:b/>
          <w:bCs/>
          <w:sz w:val="24"/>
          <w:szCs w:val="24"/>
        </w:rPr>
        <w:t xml:space="preserve">Tesorera.- </w:t>
      </w:r>
      <w:r w:rsidRPr="0035709B">
        <w:rPr>
          <w:rFonts w:ascii="Cambria" w:hAnsi="Cambria" w:cs="Arial"/>
          <w:sz w:val="24"/>
          <w:szCs w:val="24"/>
        </w:rPr>
        <w:t xml:space="preserve">será designado o designada por 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392802" w:rsidRPr="0035709B">
        <w:rPr>
          <w:rFonts w:ascii="Cambria" w:hAnsi="Cambria" w:cs="Arial"/>
          <w:sz w:val="24"/>
          <w:szCs w:val="24"/>
        </w:rPr>
        <w:t xml:space="preserve"> </w:t>
      </w:r>
      <w:r w:rsidR="00540CEC">
        <w:rPr>
          <w:rFonts w:ascii="Cambria" w:hAnsi="Cambria" w:cs="Arial"/>
          <w:sz w:val="24"/>
          <w:szCs w:val="24"/>
        </w:rPr>
        <w:t>Parroquial</w:t>
      </w:r>
      <w:r w:rsidR="00392802"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quién </w:t>
      </w:r>
      <w:r w:rsidRPr="0035709B">
        <w:rPr>
          <w:rFonts w:ascii="Cambria" w:hAnsi="Cambria" w:cs="Arial"/>
          <w:sz w:val="24"/>
          <w:szCs w:val="24"/>
        </w:rPr>
        <w:lastRenderedPageBreak/>
        <w:t>ejercerá las funciones del presente Reglamento y las demás disposiciones legales; será una Servidora Pública de libre nombramiento y remoción.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3</w:t>
      </w:r>
      <w:r w:rsidR="009D560C">
        <w:rPr>
          <w:rFonts w:ascii="Cambria" w:hAnsi="Cambria" w:cs="Arial"/>
          <w:b/>
          <w:sz w:val="24"/>
          <w:szCs w:val="24"/>
        </w:rPr>
        <w:t>5</w:t>
      </w:r>
      <w:r w:rsidRPr="0035709B">
        <w:rPr>
          <w:rFonts w:ascii="Cambria" w:hAnsi="Cambria" w:cs="Arial"/>
          <w:b/>
          <w:sz w:val="24"/>
          <w:szCs w:val="24"/>
        </w:rPr>
        <w:t xml:space="preserve">.- De las funciones y atribuciones de la </w:t>
      </w:r>
      <w:r w:rsidRPr="0035709B">
        <w:rPr>
          <w:rFonts w:ascii="Cambria" w:hAnsi="Cambria" w:cs="Arial"/>
          <w:b/>
          <w:bCs/>
          <w:sz w:val="24"/>
          <w:szCs w:val="24"/>
        </w:rPr>
        <w:t>Secretaria o Secretario-Tesorera o Tesorero</w:t>
      </w:r>
      <w:r w:rsidRPr="0035709B">
        <w:rPr>
          <w:rFonts w:ascii="Cambria" w:hAnsi="Cambria" w:cs="Arial"/>
          <w:b/>
          <w:sz w:val="24"/>
          <w:szCs w:val="24"/>
        </w:rPr>
        <w:t xml:space="preserve">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Son funciones y atribuciones de la</w:t>
      </w:r>
      <w:r w:rsidRPr="0035709B">
        <w:rPr>
          <w:rFonts w:ascii="Cambria" w:hAnsi="Cambria" w:cs="Arial"/>
          <w:b/>
          <w:bCs/>
          <w:sz w:val="24"/>
          <w:szCs w:val="24"/>
        </w:rPr>
        <w:t xml:space="preserve"> Secretaria o Secretario-Tesorera o Tesorero</w:t>
      </w:r>
      <w:r w:rsidRPr="0035709B">
        <w:rPr>
          <w:rFonts w:ascii="Cambria" w:hAnsi="Cambria" w:cs="Arial"/>
          <w:sz w:val="24"/>
          <w:szCs w:val="24"/>
        </w:rPr>
        <w:t xml:space="preserve">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392802" w:rsidRPr="0035709B">
        <w:rPr>
          <w:rFonts w:ascii="Cambria" w:hAnsi="Cambria" w:cs="Arial"/>
          <w:sz w:val="24"/>
          <w:szCs w:val="24"/>
        </w:rPr>
        <w:t xml:space="preserve"> </w:t>
      </w:r>
      <w:r w:rsidR="00540CEC">
        <w:rPr>
          <w:rFonts w:ascii="Cambria" w:hAnsi="Cambria" w:cs="Arial"/>
          <w:sz w:val="24"/>
          <w:szCs w:val="24"/>
        </w:rPr>
        <w:t>Parroquial</w:t>
      </w:r>
      <w:r w:rsidR="00392802"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las siguientes</w:t>
      </w:r>
      <w:bookmarkStart w:id="1" w:name="_GoBack1"/>
      <w:bookmarkEnd w:id="1"/>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Gestión de Apoyo al órgano legislativo, comisiones permanentes y a la Unidad de Planificación y Proyectos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00392802" w:rsidRPr="0035709B">
        <w:rPr>
          <w:rFonts w:ascii="Cambria" w:hAnsi="Cambria" w:cs="Arial"/>
          <w:b/>
          <w:sz w:val="24"/>
          <w:szCs w:val="24"/>
        </w:rPr>
        <w:t xml:space="preserve"> </w:t>
      </w:r>
      <w:r w:rsidR="00540CEC">
        <w:rPr>
          <w:rFonts w:ascii="Cambria" w:hAnsi="Cambria" w:cs="Arial"/>
          <w:b/>
          <w:sz w:val="24"/>
          <w:szCs w:val="24"/>
        </w:rPr>
        <w:t>Parroquial</w:t>
      </w:r>
      <w:r w:rsidR="00392802"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Ejercer la secretaría en las sesiones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972A33">
        <w:rPr>
          <w:rFonts w:ascii="Cambria" w:hAnsi="Cambria" w:cs="Arial"/>
          <w:sz w:val="24"/>
          <w:szCs w:val="24"/>
        </w:rPr>
        <w:t xml:space="preserve"> </w:t>
      </w:r>
      <w:r w:rsidRPr="0035709B">
        <w:rPr>
          <w:rFonts w:ascii="Cambria" w:hAnsi="Cambria" w:cs="Arial"/>
          <w:sz w:val="24"/>
          <w:szCs w:val="24"/>
        </w:rPr>
        <w:t>y de las comisiones permanentes;</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Preparar las actas de las sesiones ordinarias y extraordinarias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00392802"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Asamblea General </w:t>
      </w:r>
      <w:r w:rsidR="00540CEC">
        <w:rPr>
          <w:rFonts w:ascii="Cambria" w:hAnsi="Cambria" w:cs="Arial"/>
          <w:sz w:val="24"/>
          <w:szCs w:val="24"/>
        </w:rPr>
        <w:t>Parroquial</w:t>
      </w:r>
      <w:r w:rsidRPr="0035709B">
        <w:rPr>
          <w:rFonts w:ascii="Cambria" w:hAnsi="Cambria" w:cs="Arial"/>
          <w:sz w:val="24"/>
          <w:szCs w:val="24"/>
        </w:rPr>
        <w:t>.</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Dar fe y certificar las decisiones y resoluciones que adopte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Asamblea General </w:t>
      </w:r>
      <w:r w:rsidR="00540CEC">
        <w:rPr>
          <w:rFonts w:ascii="Cambria" w:hAnsi="Cambria" w:cs="Arial"/>
          <w:sz w:val="24"/>
          <w:szCs w:val="24"/>
        </w:rPr>
        <w:t>Parroquial</w:t>
      </w:r>
      <w:r w:rsidRPr="0035709B">
        <w:rPr>
          <w:rFonts w:ascii="Cambria" w:hAnsi="Cambria" w:cs="Arial"/>
          <w:sz w:val="24"/>
          <w:szCs w:val="24"/>
        </w:rPr>
        <w:t>.</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 Entrega de las convocatorias a sesiones, reuniones, talleres, capacitaciones y demás actos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292CD1"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 xml:space="preserve">;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Llevar y transcribir al libro de Actas el contenido de las Sesiones Ordinarias o Extraordinarias; </w:t>
      </w:r>
    </w:p>
    <w:p w:rsidR="00392802" w:rsidRPr="00D46933" w:rsidRDefault="00392802"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w:t>
      </w:r>
      <w:r w:rsidR="00BB6C7F" w:rsidRPr="0035709B">
        <w:rPr>
          <w:rFonts w:ascii="Cambria" w:hAnsi="Cambria" w:cs="Arial"/>
          <w:sz w:val="24"/>
          <w:szCs w:val="24"/>
        </w:rPr>
        <w:t xml:space="preserve">ertificar los documentos oficiales;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 Enviar y recibir los oficios sea de respuestas, peticiones, reclamos o gestiones;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Tramitar la documentación;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Llevar el archivo que se actualizara periódicamente;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Administrar la correspondencia de ingreso y salida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292CD1" w:rsidRPr="0035709B">
        <w:rPr>
          <w:rFonts w:ascii="Cambria" w:hAnsi="Cambria" w:cs="Arial"/>
          <w:sz w:val="24"/>
          <w:szCs w:val="24"/>
        </w:rPr>
        <w:t xml:space="preserve"> </w:t>
      </w:r>
      <w:r w:rsidRPr="0035709B">
        <w:rPr>
          <w:rFonts w:ascii="Cambria" w:hAnsi="Cambria" w:cs="Arial"/>
          <w:sz w:val="24"/>
          <w:szCs w:val="24"/>
        </w:rPr>
        <w:t xml:space="preserve">y el correspondiente sistema de archivo;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Ingresar los pedidos, reclamos y quejas que se presenten en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Mantener la agenda del Ejecutivo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w:t>
      </w:r>
    </w:p>
    <w:p w:rsidR="00392802" w:rsidRPr="00D46933" w:rsidRDefault="00BB6C7F" w:rsidP="00D46933">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Dar trámite a los pedidos, reclamos y quejas que se presenten; y, </w:t>
      </w:r>
    </w:p>
    <w:p w:rsidR="00BB6C7F" w:rsidRPr="0035709B" w:rsidRDefault="00BB6C7F" w:rsidP="0035709B">
      <w:pPr>
        <w:pStyle w:val="Prrafodelista"/>
        <w:numPr>
          <w:ilvl w:val="0"/>
          <w:numId w:val="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 Las demás que le sean encomendadas por el Ejecutivo. </w:t>
      </w:r>
    </w:p>
    <w:p w:rsidR="00392802" w:rsidRDefault="00392802" w:rsidP="0035709B">
      <w:pPr>
        <w:tabs>
          <w:tab w:val="left" w:pos="709"/>
        </w:tabs>
        <w:suppressAutoHyphens/>
        <w:spacing w:after="0"/>
        <w:jc w:val="both"/>
        <w:rPr>
          <w:rFonts w:ascii="Cambria" w:hAnsi="Cambria" w:cs="Arial"/>
          <w:sz w:val="24"/>
          <w:szCs w:val="24"/>
        </w:rPr>
      </w:pPr>
    </w:p>
    <w:p w:rsidR="00C0711F" w:rsidRPr="0035709B" w:rsidRDefault="00C0711F" w:rsidP="0035709B">
      <w:pPr>
        <w:tabs>
          <w:tab w:val="left" w:pos="709"/>
        </w:tabs>
        <w:suppressAutoHyphens/>
        <w:spacing w:after="0"/>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Gestión de Recursos Financieros</w:t>
      </w:r>
    </w:p>
    <w:p w:rsidR="00BB6C7F" w:rsidRPr="0035709B" w:rsidRDefault="00BB6C7F" w:rsidP="0035709B">
      <w:pPr>
        <w:pStyle w:val="Predeterminado"/>
        <w:spacing w:after="0" w:line="276" w:lineRule="auto"/>
        <w:jc w:val="both"/>
        <w:rPr>
          <w:rFonts w:ascii="Cambria" w:hAnsi="Cambria" w:cs="Arial"/>
          <w:sz w:val="24"/>
          <w:szCs w:val="24"/>
        </w:rPr>
      </w:pPr>
    </w:p>
    <w:p w:rsidR="000A7C38" w:rsidRPr="00D46933" w:rsidRDefault="00BB6C7F" w:rsidP="00D46933">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lastRenderedPageBreak/>
        <w:t xml:space="preserve">Elaborar y presentar Informes Financieros oportunamente de la situación Económica de la </w:t>
      </w:r>
      <w:r w:rsidR="00540CEC">
        <w:rPr>
          <w:rFonts w:ascii="Cambria" w:hAnsi="Cambria" w:cs="Arial"/>
          <w:sz w:val="24"/>
          <w:szCs w:val="24"/>
        </w:rPr>
        <w:t>Junta</w:t>
      </w:r>
      <w:r w:rsidR="00292CD1" w:rsidRPr="0035709B">
        <w:rPr>
          <w:rFonts w:ascii="Cambria" w:hAnsi="Cambria" w:cs="Arial"/>
          <w:sz w:val="24"/>
          <w:szCs w:val="24"/>
        </w:rPr>
        <w:t xml:space="preserve"> </w:t>
      </w:r>
      <w:r w:rsidR="00540CEC">
        <w:rPr>
          <w:rFonts w:ascii="Cambria" w:hAnsi="Cambria" w:cs="Arial"/>
          <w:sz w:val="24"/>
          <w:szCs w:val="24"/>
        </w:rPr>
        <w:t>Parroquial</w:t>
      </w:r>
      <w:r w:rsidR="00292CD1"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383F42" w:rsidRPr="0035709B">
        <w:rPr>
          <w:rFonts w:ascii="Cambria" w:hAnsi="Cambria" w:cs="Arial"/>
          <w:sz w:val="24"/>
          <w:szCs w:val="24"/>
        </w:rPr>
        <w:t>.</w:t>
      </w:r>
    </w:p>
    <w:p w:rsidR="000A7C38" w:rsidRPr="00D46933" w:rsidRDefault="00BB6C7F" w:rsidP="000A7C38">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t>Elevar el Informe Contable al Ministerio de Economía y Finanzas mensualmente</w:t>
      </w:r>
      <w:r w:rsidR="00383F42" w:rsidRPr="0035709B">
        <w:rPr>
          <w:rFonts w:ascii="Cambria" w:hAnsi="Cambria" w:cs="Arial"/>
          <w:sz w:val="24"/>
          <w:szCs w:val="24"/>
        </w:rPr>
        <w:t>;</w:t>
      </w:r>
    </w:p>
    <w:p w:rsidR="000A7C38" w:rsidRPr="00D46933" w:rsidRDefault="00BB6C7F" w:rsidP="000A7C38">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t>Cumplir con las obligaciones tributarias con el SRI.</w:t>
      </w:r>
    </w:p>
    <w:p w:rsidR="000A7C38" w:rsidRPr="00D46933" w:rsidRDefault="00BB6C7F" w:rsidP="000A7C38">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t>Preparar los procesos precontractuales y contractuales de acuerdo a Ley de Contratación pública.</w:t>
      </w:r>
    </w:p>
    <w:p w:rsidR="000A7C38" w:rsidRPr="00D46933" w:rsidRDefault="00BB6C7F" w:rsidP="000A7C38">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t>Elaborar el Plan anual de contratación institucional.</w:t>
      </w:r>
    </w:p>
    <w:p w:rsidR="000A7C38" w:rsidRPr="00D46933" w:rsidRDefault="00BB6C7F" w:rsidP="000A7C38">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t>Elaborar la Proforma Presupuestaria.</w:t>
      </w:r>
    </w:p>
    <w:p w:rsidR="00BB6C7F" w:rsidRPr="00D46933" w:rsidRDefault="00BB6C7F" w:rsidP="0035709B">
      <w:pPr>
        <w:pStyle w:val="Prrafodelista"/>
        <w:numPr>
          <w:ilvl w:val="0"/>
          <w:numId w:val="49"/>
        </w:numPr>
        <w:tabs>
          <w:tab w:val="left" w:pos="709"/>
        </w:tabs>
        <w:suppressAutoHyphens/>
        <w:spacing w:after="0"/>
        <w:contextualSpacing w:val="0"/>
        <w:jc w:val="both"/>
        <w:rPr>
          <w:rFonts w:ascii="Cambria" w:hAnsi="Cambria" w:cs="Arial"/>
          <w:sz w:val="24"/>
          <w:szCs w:val="24"/>
        </w:rPr>
      </w:pPr>
      <w:r w:rsidRPr="0035709B">
        <w:rPr>
          <w:rFonts w:ascii="Cambria" w:hAnsi="Cambria" w:cs="Arial"/>
          <w:sz w:val="24"/>
          <w:szCs w:val="24"/>
        </w:rPr>
        <w:t>Asesorar a la Presidencia en el Área Financiera.</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Gestión de Servicios Administrativos</w:t>
      </w:r>
    </w:p>
    <w:p w:rsidR="00BB6C7F" w:rsidRPr="0035709B" w:rsidRDefault="00BB6C7F" w:rsidP="0035709B">
      <w:pPr>
        <w:pStyle w:val="Predeterminado"/>
        <w:spacing w:after="0" w:line="276" w:lineRule="auto"/>
        <w:jc w:val="both"/>
        <w:rPr>
          <w:rFonts w:ascii="Cambria" w:hAnsi="Cambria" w:cs="Arial"/>
          <w:sz w:val="24"/>
          <w:szCs w:val="24"/>
        </w:rPr>
      </w:pPr>
    </w:p>
    <w:p w:rsidR="000A7C38" w:rsidRPr="00D46933" w:rsidRDefault="00BB6C7F" w:rsidP="00D46933">
      <w:pPr>
        <w:pStyle w:val="Prrafodelista"/>
        <w:numPr>
          <w:ilvl w:val="0"/>
          <w:numId w:val="50"/>
        </w:numPr>
        <w:tabs>
          <w:tab w:val="left" w:pos="709"/>
        </w:tabs>
        <w:suppressAutoHyphens/>
        <w:spacing w:after="0"/>
        <w:jc w:val="both"/>
        <w:rPr>
          <w:rFonts w:ascii="Cambria" w:hAnsi="Cambria" w:cs="Arial"/>
          <w:sz w:val="24"/>
          <w:szCs w:val="24"/>
        </w:rPr>
      </w:pPr>
      <w:r w:rsidRPr="0035709B">
        <w:rPr>
          <w:rFonts w:ascii="Cambria" w:hAnsi="Cambria" w:cs="Arial"/>
          <w:sz w:val="24"/>
          <w:szCs w:val="24"/>
        </w:rPr>
        <w:t xml:space="preserve">Conferir copias certificadas que sean legal y correctamente solicitadas; de los documentos que reposen en los archivos de la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00CD2231"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previa autorización de la Presidencia.</w:t>
      </w:r>
    </w:p>
    <w:p w:rsidR="000A7C38" w:rsidRPr="00D46933" w:rsidRDefault="00BB6C7F" w:rsidP="000A7C38">
      <w:pPr>
        <w:pStyle w:val="Prrafodelista"/>
        <w:numPr>
          <w:ilvl w:val="0"/>
          <w:numId w:val="50"/>
        </w:numPr>
        <w:tabs>
          <w:tab w:val="left" w:pos="709"/>
        </w:tabs>
        <w:suppressAutoHyphens/>
        <w:spacing w:after="0"/>
        <w:jc w:val="both"/>
        <w:rPr>
          <w:rFonts w:ascii="Cambria" w:hAnsi="Cambria" w:cs="Arial"/>
          <w:sz w:val="24"/>
          <w:szCs w:val="24"/>
        </w:rPr>
      </w:pPr>
      <w:r w:rsidRPr="0035709B">
        <w:rPr>
          <w:rFonts w:ascii="Cambria" w:hAnsi="Cambria" w:cs="Arial"/>
          <w:sz w:val="24"/>
          <w:szCs w:val="24"/>
        </w:rPr>
        <w:t xml:space="preserve">Responsabilizarse del archivo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00CD2231"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485DE4" w:rsidRPr="0035709B">
        <w:rPr>
          <w:rFonts w:ascii="Cambria" w:hAnsi="Cambria" w:cs="Arial"/>
          <w:sz w:val="24"/>
          <w:szCs w:val="24"/>
        </w:rPr>
        <w:t>;</w:t>
      </w:r>
    </w:p>
    <w:p w:rsidR="000A7C38" w:rsidRPr="00D46933" w:rsidRDefault="00BB6C7F" w:rsidP="000A7C38">
      <w:pPr>
        <w:pStyle w:val="Prrafodelista"/>
        <w:numPr>
          <w:ilvl w:val="0"/>
          <w:numId w:val="50"/>
        </w:numPr>
        <w:tabs>
          <w:tab w:val="left" w:pos="709"/>
        </w:tabs>
        <w:suppressAutoHyphens/>
        <w:spacing w:after="0"/>
        <w:jc w:val="both"/>
        <w:rPr>
          <w:rFonts w:ascii="Cambria" w:hAnsi="Cambria" w:cs="Arial"/>
          <w:sz w:val="24"/>
          <w:szCs w:val="24"/>
        </w:rPr>
      </w:pPr>
      <w:r w:rsidRPr="0035709B">
        <w:rPr>
          <w:rFonts w:ascii="Cambria" w:hAnsi="Cambria" w:cs="Arial"/>
          <w:sz w:val="24"/>
          <w:szCs w:val="24"/>
        </w:rPr>
        <w:t xml:space="preserve">Responsabilizarse de la entrega de comunicaciones e informes desde la Presidencia y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hacia las Comisiones u otras instituciones o instancias.</w:t>
      </w:r>
    </w:p>
    <w:p w:rsidR="00BB6C7F" w:rsidRPr="0035709B" w:rsidRDefault="00BB6C7F" w:rsidP="0035709B">
      <w:pPr>
        <w:pStyle w:val="Prrafodelista"/>
        <w:numPr>
          <w:ilvl w:val="0"/>
          <w:numId w:val="50"/>
        </w:numPr>
        <w:tabs>
          <w:tab w:val="left" w:pos="709"/>
        </w:tabs>
        <w:suppressAutoHyphens/>
        <w:spacing w:after="0"/>
        <w:jc w:val="both"/>
        <w:rPr>
          <w:rFonts w:ascii="Cambria" w:hAnsi="Cambria" w:cs="Arial"/>
          <w:sz w:val="24"/>
          <w:szCs w:val="24"/>
        </w:rPr>
      </w:pPr>
      <w:r w:rsidRPr="0035709B">
        <w:rPr>
          <w:rFonts w:ascii="Cambria" w:hAnsi="Cambria" w:cs="Arial"/>
          <w:sz w:val="24"/>
          <w:szCs w:val="24"/>
        </w:rPr>
        <w:t xml:space="preserve">Organizar el apoyo logístico que requiera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CD2231" w:rsidRPr="0035709B">
        <w:rPr>
          <w:rFonts w:ascii="Cambria" w:hAnsi="Cambria" w:cs="Arial"/>
          <w:sz w:val="24"/>
          <w:szCs w:val="24"/>
        </w:rPr>
        <w:t xml:space="preserve">de </w:t>
      </w:r>
      <w:r w:rsidR="009622E5">
        <w:rPr>
          <w:rFonts w:ascii="Cambria" w:hAnsi="Cambria" w:cs="Arial"/>
          <w:sz w:val="24"/>
          <w:szCs w:val="24"/>
        </w:rPr>
        <w:t>Cubijies</w:t>
      </w:r>
      <w:r w:rsidR="00485DE4" w:rsidRPr="0035709B">
        <w:rPr>
          <w:rFonts w:ascii="Cambria" w:hAnsi="Cambria" w:cs="Arial"/>
          <w:sz w:val="24"/>
          <w:szCs w:val="24"/>
        </w:rPr>
        <w:t xml:space="preserve"> </w:t>
      </w:r>
      <w:r w:rsidRPr="0035709B">
        <w:rPr>
          <w:rFonts w:ascii="Cambria" w:hAnsi="Cambria" w:cs="Arial"/>
          <w:sz w:val="24"/>
          <w:szCs w:val="24"/>
        </w:rPr>
        <w:t>y sus Unidades.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Gestión de Bienes</w:t>
      </w:r>
    </w:p>
    <w:p w:rsidR="00BB6C7F" w:rsidRPr="0035709B" w:rsidRDefault="00BB6C7F" w:rsidP="0035709B">
      <w:pPr>
        <w:pStyle w:val="Predeterminado"/>
        <w:spacing w:after="0" w:line="276" w:lineRule="auto"/>
        <w:jc w:val="both"/>
        <w:rPr>
          <w:rFonts w:ascii="Cambria" w:hAnsi="Cambria" w:cs="Arial"/>
          <w:sz w:val="24"/>
          <w:szCs w:val="24"/>
        </w:rPr>
      </w:pPr>
    </w:p>
    <w:p w:rsidR="000A7C38" w:rsidRPr="00D46933" w:rsidRDefault="00BB6C7F" w:rsidP="00D46933">
      <w:pPr>
        <w:pStyle w:val="Prrafodelista"/>
        <w:numPr>
          <w:ilvl w:val="0"/>
          <w:numId w:val="51"/>
        </w:numPr>
        <w:tabs>
          <w:tab w:val="left" w:pos="709"/>
        </w:tabs>
        <w:suppressAutoHyphens/>
        <w:spacing w:after="0"/>
        <w:jc w:val="both"/>
        <w:rPr>
          <w:rFonts w:ascii="Cambria" w:hAnsi="Cambria" w:cs="Arial"/>
          <w:sz w:val="24"/>
          <w:szCs w:val="24"/>
        </w:rPr>
      </w:pPr>
      <w:r w:rsidRPr="0035709B">
        <w:rPr>
          <w:rFonts w:ascii="Cambria" w:hAnsi="Cambria" w:cs="Arial"/>
          <w:sz w:val="24"/>
          <w:szCs w:val="24"/>
        </w:rPr>
        <w:t>Mantener el inventario actualizado de los bienes institucionales.</w:t>
      </w:r>
    </w:p>
    <w:p w:rsidR="000A7C38" w:rsidRPr="00D46933" w:rsidRDefault="00BB6C7F" w:rsidP="000A7C38">
      <w:pPr>
        <w:pStyle w:val="Prrafodelista"/>
        <w:numPr>
          <w:ilvl w:val="0"/>
          <w:numId w:val="51"/>
        </w:numPr>
        <w:tabs>
          <w:tab w:val="left" w:pos="709"/>
        </w:tabs>
        <w:suppressAutoHyphens/>
        <w:spacing w:after="0"/>
        <w:jc w:val="both"/>
        <w:rPr>
          <w:rFonts w:ascii="Cambria" w:hAnsi="Cambria" w:cs="Arial"/>
          <w:sz w:val="24"/>
          <w:szCs w:val="24"/>
        </w:rPr>
      </w:pPr>
      <w:r w:rsidRPr="0035709B">
        <w:rPr>
          <w:rFonts w:ascii="Cambria" w:hAnsi="Cambria" w:cs="Arial"/>
          <w:sz w:val="24"/>
          <w:szCs w:val="24"/>
        </w:rPr>
        <w:t>Llevar el registr</w:t>
      </w:r>
      <w:r w:rsidR="000A7C38">
        <w:rPr>
          <w:rFonts w:ascii="Cambria" w:hAnsi="Cambria" w:cs="Arial"/>
          <w:sz w:val="24"/>
          <w:szCs w:val="24"/>
        </w:rPr>
        <w:t>o de ingreso y egreso de bienes</w:t>
      </w:r>
    </w:p>
    <w:p w:rsidR="00BB6C7F" w:rsidRPr="0035709B" w:rsidRDefault="00BB6C7F" w:rsidP="0035709B">
      <w:pPr>
        <w:pStyle w:val="Prrafodelista"/>
        <w:numPr>
          <w:ilvl w:val="0"/>
          <w:numId w:val="51"/>
        </w:numPr>
        <w:tabs>
          <w:tab w:val="left" w:pos="709"/>
        </w:tabs>
        <w:suppressAutoHyphens/>
        <w:spacing w:after="0"/>
        <w:jc w:val="both"/>
        <w:rPr>
          <w:rFonts w:ascii="Cambria" w:hAnsi="Cambria" w:cs="Arial"/>
          <w:sz w:val="24"/>
          <w:szCs w:val="24"/>
        </w:rPr>
      </w:pPr>
      <w:r w:rsidRPr="0035709B">
        <w:rPr>
          <w:rFonts w:ascii="Cambria" w:hAnsi="Cambria" w:cs="Arial"/>
          <w:sz w:val="24"/>
          <w:szCs w:val="24"/>
        </w:rPr>
        <w:t>Tramitar el aseguramiento de los bienes institucionales.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Gestión de Recursos Humanos</w:t>
      </w:r>
    </w:p>
    <w:p w:rsidR="00BB6C7F" w:rsidRPr="0035709B" w:rsidRDefault="00BB6C7F" w:rsidP="0035709B">
      <w:pPr>
        <w:pStyle w:val="Predeterminado"/>
        <w:spacing w:after="0" w:line="276" w:lineRule="auto"/>
        <w:jc w:val="both"/>
        <w:rPr>
          <w:rFonts w:ascii="Cambria" w:hAnsi="Cambria" w:cs="Arial"/>
          <w:sz w:val="24"/>
          <w:szCs w:val="24"/>
        </w:rPr>
      </w:pPr>
    </w:p>
    <w:p w:rsidR="000A7C38" w:rsidRPr="00D46933" w:rsidRDefault="00BB6C7F" w:rsidP="00D46933">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Mantener el archivo de los procedimientos de selección de personal.</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Elaborar los contratos para la incorporación de personal.</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Mantener el archivo de los contratos ce</w:t>
      </w:r>
      <w:r w:rsidR="000A7C38">
        <w:rPr>
          <w:rFonts w:ascii="Cambria" w:hAnsi="Cambria" w:cs="Arial"/>
          <w:sz w:val="24"/>
          <w:szCs w:val="24"/>
        </w:rPr>
        <w:t>le</w:t>
      </w:r>
      <w:r w:rsidRPr="0035709B">
        <w:rPr>
          <w:rFonts w:ascii="Cambria" w:hAnsi="Cambria" w:cs="Arial"/>
          <w:sz w:val="24"/>
          <w:szCs w:val="24"/>
        </w:rPr>
        <w:t>brados por el GAD con los servidores de la institución.</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Llevar el Registro de asistencia de los servidores públicos y trabajadores de</w:t>
      </w:r>
      <w:r w:rsidR="00EC4F15" w:rsidRPr="0035709B">
        <w:rPr>
          <w:rFonts w:ascii="Cambria" w:hAnsi="Cambria" w:cs="Arial"/>
          <w:sz w:val="24"/>
          <w:szCs w:val="24"/>
        </w:rPr>
        <w:t xml:space="preserve"> la </w:t>
      </w:r>
      <w:r w:rsidR="00540CEC">
        <w:rPr>
          <w:rFonts w:ascii="Cambria" w:hAnsi="Cambria" w:cs="Arial"/>
          <w:sz w:val="24"/>
          <w:szCs w:val="24"/>
        </w:rPr>
        <w:t>Junta</w:t>
      </w:r>
      <w:r w:rsidR="00CD2231" w:rsidRPr="0035709B">
        <w:rPr>
          <w:rFonts w:ascii="Cambria" w:hAnsi="Cambria" w:cs="Arial"/>
          <w:sz w:val="24"/>
          <w:szCs w:val="24"/>
        </w:rPr>
        <w:t xml:space="preserve"> </w:t>
      </w:r>
      <w:r w:rsidR="00540CEC">
        <w:rPr>
          <w:rFonts w:ascii="Cambria" w:hAnsi="Cambria" w:cs="Arial"/>
          <w:sz w:val="24"/>
          <w:szCs w:val="24"/>
        </w:rPr>
        <w:t>Parroquial</w:t>
      </w:r>
      <w:r w:rsidR="00CD2231"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Llevar el registro de los permisos, anticipos de vacaciones de los servidores públicos y trabajadores de</w:t>
      </w:r>
      <w:r w:rsidR="00EC4F15" w:rsidRPr="0035709B">
        <w:rPr>
          <w:rFonts w:ascii="Cambria" w:hAnsi="Cambria" w:cs="Arial"/>
          <w:sz w:val="24"/>
          <w:szCs w:val="24"/>
        </w:rPr>
        <w:t xml:space="preserve"> la </w:t>
      </w:r>
      <w:r w:rsidR="00540CEC">
        <w:rPr>
          <w:rFonts w:ascii="Cambria" w:hAnsi="Cambria" w:cs="Arial"/>
          <w:sz w:val="24"/>
          <w:szCs w:val="24"/>
        </w:rPr>
        <w:t>Junta</w:t>
      </w:r>
      <w:r w:rsidR="00EC4F15" w:rsidRPr="0035709B">
        <w:rPr>
          <w:rFonts w:ascii="Cambria" w:hAnsi="Cambria" w:cs="Arial"/>
          <w:sz w:val="24"/>
          <w:szCs w:val="24"/>
        </w:rPr>
        <w:t xml:space="preserve"> </w:t>
      </w:r>
      <w:r w:rsidR="00540CEC">
        <w:rPr>
          <w:rFonts w:ascii="Cambria" w:hAnsi="Cambria" w:cs="Arial"/>
          <w:sz w:val="24"/>
          <w:szCs w:val="24"/>
        </w:rPr>
        <w:t>Parroquial</w:t>
      </w:r>
      <w:r w:rsidR="00EC4F15"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autorizados por 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CD2231" w:rsidRPr="0035709B">
        <w:rPr>
          <w:rFonts w:ascii="Cambria" w:hAnsi="Cambria" w:cs="Arial"/>
          <w:sz w:val="24"/>
          <w:szCs w:val="24"/>
        </w:rPr>
        <w:t xml:space="preserve"> </w:t>
      </w:r>
      <w:r w:rsidR="00540CEC">
        <w:rPr>
          <w:rFonts w:ascii="Cambria" w:hAnsi="Cambria" w:cs="Arial"/>
          <w:sz w:val="24"/>
          <w:szCs w:val="24"/>
        </w:rPr>
        <w:t>Parroquial</w:t>
      </w:r>
      <w:r w:rsidR="00CD2231"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lastRenderedPageBreak/>
        <w:t xml:space="preserve">Elaborar el Cronograma de Vacaciones </w:t>
      </w:r>
      <w:r w:rsidR="00BC0CDA" w:rsidRPr="0035709B">
        <w:rPr>
          <w:rFonts w:ascii="Cambria" w:hAnsi="Cambria" w:cs="Arial"/>
          <w:sz w:val="24"/>
          <w:szCs w:val="24"/>
        </w:rPr>
        <w:t>con</w:t>
      </w:r>
      <w:r w:rsidR="00BC0CDA">
        <w:rPr>
          <w:rFonts w:ascii="Cambria" w:hAnsi="Cambria" w:cs="Arial"/>
          <w:sz w:val="24"/>
          <w:szCs w:val="24"/>
        </w:rPr>
        <w:t>junta</w:t>
      </w:r>
      <w:r w:rsidR="00BC0CDA" w:rsidRPr="0035709B">
        <w:rPr>
          <w:rFonts w:ascii="Cambria" w:hAnsi="Cambria" w:cs="Arial"/>
          <w:sz w:val="24"/>
          <w:szCs w:val="24"/>
        </w:rPr>
        <w:t>mente</w:t>
      </w:r>
      <w:r w:rsidRPr="0035709B">
        <w:rPr>
          <w:rFonts w:ascii="Cambria" w:hAnsi="Cambria" w:cs="Arial"/>
          <w:sz w:val="24"/>
          <w:szCs w:val="24"/>
        </w:rPr>
        <w:t xml:space="preserve"> con los servidores públicos y trabajadores</w:t>
      </w:r>
      <w:r w:rsidR="00EC4F15" w:rsidRPr="0035709B">
        <w:rPr>
          <w:rFonts w:ascii="Cambria" w:hAnsi="Cambria" w:cs="Arial"/>
          <w:sz w:val="24"/>
          <w:szCs w:val="24"/>
        </w:rPr>
        <w:t xml:space="preserve"> de la </w:t>
      </w:r>
      <w:r w:rsidR="00540CEC">
        <w:rPr>
          <w:rFonts w:ascii="Cambria" w:hAnsi="Cambria" w:cs="Arial"/>
          <w:sz w:val="24"/>
          <w:szCs w:val="24"/>
        </w:rPr>
        <w:t>Junta</w:t>
      </w:r>
      <w:r w:rsidR="00EC4F15"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para posteriormente presentarle al Presidente o Presidenta, para la debida autorización.</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 xml:space="preserve">Elaborar Convenios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CD2231" w:rsidRPr="0035709B">
        <w:rPr>
          <w:rFonts w:ascii="Cambria" w:hAnsi="Cambria" w:cs="Arial"/>
          <w:sz w:val="24"/>
          <w:szCs w:val="24"/>
        </w:rPr>
        <w:t xml:space="preserve"> </w:t>
      </w:r>
      <w:r w:rsidR="00540CEC">
        <w:rPr>
          <w:rFonts w:ascii="Cambria" w:hAnsi="Cambria" w:cs="Arial"/>
          <w:sz w:val="24"/>
          <w:szCs w:val="24"/>
        </w:rPr>
        <w:t>Parroquial</w:t>
      </w:r>
      <w:r w:rsidR="00CD2231"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w:t>
      </w:r>
    </w:p>
    <w:p w:rsidR="000A7C38" w:rsidRPr="00D46933" w:rsidRDefault="00BB6C7F" w:rsidP="000A7C38">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 xml:space="preserve">Llevar un Registro de las solicitudes, informes y memorandos emitidos para el cobro de viáticos y subsistencias conforme la normativa </w:t>
      </w:r>
      <w:r w:rsidR="00EC4F15" w:rsidRPr="0035709B">
        <w:rPr>
          <w:rFonts w:ascii="Cambria" w:hAnsi="Cambria" w:cs="Arial"/>
          <w:sz w:val="24"/>
          <w:szCs w:val="24"/>
        </w:rPr>
        <w:t xml:space="preserve">reglamentaria </w:t>
      </w:r>
      <w:r w:rsidRPr="0035709B">
        <w:rPr>
          <w:rFonts w:ascii="Cambria" w:hAnsi="Cambria" w:cs="Arial"/>
          <w:sz w:val="24"/>
          <w:szCs w:val="24"/>
        </w:rPr>
        <w:t>emitida por el Ministerio de Relaciones Laborales.</w:t>
      </w:r>
    </w:p>
    <w:p w:rsidR="000A7C38" w:rsidRPr="00D46933" w:rsidRDefault="00BB6C7F" w:rsidP="00D46933">
      <w:pPr>
        <w:pStyle w:val="Prrafodelista"/>
        <w:numPr>
          <w:ilvl w:val="0"/>
          <w:numId w:val="52"/>
        </w:numPr>
        <w:tabs>
          <w:tab w:val="left" w:pos="709"/>
        </w:tabs>
        <w:suppressAutoHyphens/>
        <w:spacing w:after="0"/>
        <w:jc w:val="both"/>
        <w:rPr>
          <w:rFonts w:ascii="Cambria" w:hAnsi="Cambria" w:cs="Arial"/>
          <w:sz w:val="24"/>
          <w:szCs w:val="24"/>
        </w:rPr>
      </w:pPr>
      <w:r w:rsidRPr="0035709B">
        <w:rPr>
          <w:rFonts w:ascii="Cambria" w:hAnsi="Cambria" w:cs="Arial"/>
          <w:sz w:val="24"/>
          <w:szCs w:val="24"/>
        </w:rPr>
        <w:t>Emitir las correspondientes acciones de personal para los permisos, licencias con o sin remuneración, anticipo de vacaciones o vacaciones de los servidores públicos o trabajado</w:t>
      </w:r>
      <w:r w:rsidR="00EC4F15" w:rsidRPr="0035709B">
        <w:rPr>
          <w:rFonts w:ascii="Cambria" w:hAnsi="Cambria" w:cs="Arial"/>
          <w:sz w:val="24"/>
          <w:szCs w:val="24"/>
        </w:rPr>
        <w:t xml:space="preserve">res de la </w:t>
      </w:r>
      <w:r w:rsidR="00540CEC">
        <w:rPr>
          <w:rFonts w:ascii="Cambria" w:hAnsi="Cambria" w:cs="Arial"/>
          <w:sz w:val="24"/>
          <w:szCs w:val="24"/>
        </w:rPr>
        <w:t>Junta</w:t>
      </w:r>
      <w:r w:rsidR="00EC4F15"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para posteriormente presentarle al Presidente o Presidenta, para la debida autorización</w:t>
      </w:r>
      <w:r w:rsidR="00D46933">
        <w:rPr>
          <w:rFonts w:ascii="Cambria" w:hAnsi="Cambria" w:cs="Arial"/>
          <w:sz w:val="24"/>
          <w:szCs w:val="24"/>
        </w:rPr>
        <w:t>.</w:t>
      </w:r>
    </w:p>
    <w:p w:rsidR="000A7C38" w:rsidRPr="0035709B" w:rsidRDefault="000A7C38" w:rsidP="000A7C38">
      <w:pPr>
        <w:pStyle w:val="Prrafodelista"/>
        <w:tabs>
          <w:tab w:val="left" w:pos="709"/>
        </w:tabs>
        <w:suppressAutoHyphens/>
        <w:spacing w:after="0"/>
        <w:jc w:val="both"/>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CAPITULO VI</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ESTRUCTURA DESCRIPTIVA LA INTEGRACIÓN Y FUNCIONAMIENTO DE LAS COMISIONES</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Art. 3</w:t>
      </w:r>
      <w:r w:rsidR="009D560C">
        <w:rPr>
          <w:rFonts w:ascii="Cambria" w:hAnsi="Cambria" w:cs="Arial"/>
          <w:b/>
          <w:bCs/>
          <w:sz w:val="24"/>
          <w:szCs w:val="24"/>
        </w:rPr>
        <w:t>6</w:t>
      </w:r>
      <w:r w:rsidRPr="0035709B">
        <w:rPr>
          <w:rFonts w:ascii="Cambria" w:hAnsi="Cambria" w:cs="Arial"/>
          <w:b/>
          <w:bCs/>
          <w:sz w:val="24"/>
          <w:szCs w:val="24"/>
        </w:rPr>
        <w:t xml:space="preserve">.- Comisiones. </w:t>
      </w:r>
      <w:r w:rsidRPr="0035709B">
        <w:rPr>
          <w:rFonts w:ascii="Cambria" w:hAnsi="Cambria" w:cs="Arial"/>
          <w:sz w:val="24"/>
          <w:szCs w:val="24"/>
        </w:rPr>
        <w:t>Son órganos permanentes u ocasionales</w:t>
      </w:r>
      <w:r w:rsidR="00EC4F15" w:rsidRPr="0035709B">
        <w:rPr>
          <w:rFonts w:ascii="Cambria" w:hAnsi="Cambria" w:cs="Arial"/>
          <w:sz w:val="24"/>
          <w:szCs w:val="24"/>
        </w:rPr>
        <w:t xml:space="preserve">, integrados por un miembro de la </w:t>
      </w:r>
      <w:r w:rsidR="00540CEC">
        <w:rPr>
          <w:rFonts w:ascii="Cambria" w:hAnsi="Cambria" w:cs="Arial"/>
          <w:sz w:val="24"/>
          <w:szCs w:val="24"/>
        </w:rPr>
        <w:t>Junta</w:t>
      </w:r>
      <w:r w:rsidR="00EC4F15" w:rsidRPr="0035709B">
        <w:rPr>
          <w:rFonts w:ascii="Cambria" w:hAnsi="Cambria" w:cs="Arial"/>
          <w:sz w:val="24"/>
          <w:szCs w:val="24"/>
        </w:rPr>
        <w:t xml:space="preserve"> </w:t>
      </w:r>
      <w:r w:rsidR="00540CEC">
        <w:rPr>
          <w:rFonts w:ascii="Cambria" w:hAnsi="Cambria" w:cs="Arial"/>
          <w:sz w:val="24"/>
          <w:szCs w:val="24"/>
        </w:rPr>
        <w:t>Parroquial</w:t>
      </w:r>
      <w:r w:rsidR="00EC4F15" w:rsidRPr="0035709B">
        <w:rPr>
          <w:rFonts w:ascii="Cambria" w:hAnsi="Cambria" w:cs="Arial"/>
          <w:sz w:val="24"/>
          <w:szCs w:val="24"/>
        </w:rPr>
        <w:t xml:space="preserve">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77AE3" w:rsidRPr="0035709B">
        <w:rPr>
          <w:rFonts w:ascii="Cambria" w:hAnsi="Cambria" w:cs="Arial"/>
          <w:sz w:val="24"/>
          <w:szCs w:val="24"/>
        </w:rPr>
        <w:t xml:space="preserve"> </w:t>
      </w:r>
      <w:r w:rsidR="00540CEC">
        <w:rPr>
          <w:rFonts w:ascii="Cambria" w:hAnsi="Cambria" w:cs="Arial"/>
          <w:sz w:val="24"/>
          <w:szCs w:val="24"/>
        </w:rPr>
        <w:t>Parroquial</w:t>
      </w:r>
      <w:r w:rsidR="00E77AE3"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para que ejecuten proyectos, desarrollen actividades contemplados en el Plan Operativo Anual o emitan conclusiones y recomendaciones que serán consideradas como base para la discusión y aprobación de sus decisiones.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37.- De la integración de las comisiones </w:t>
      </w:r>
      <w:r w:rsidR="0059539D" w:rsidRPr="0035709B">
        <w:rPr>
          <w:rFonts w:ascii="Cambria" w:hAnsi="Cambria" w:cs="Arial"/>
          <w:b/>
          <w:sz w:val="24"/>
          <w:szCs w:val="24"/>
        </w:rPr>
        <w:t>permanentes. -</w:t>
      </w:r>
      <w:r w:rsidRPr="0035709B">
        <w:rPr>
          <w:rFonts w:ascii="Cambria" w:hAnsi="Cambria" w:cs="Arial"/>
          <w:b/>
          <w:sz w:val="24"/>
          <w:szCs w:val="24"/>
        </w:rPr>
        <w:t xml:space="preserve"> </w:t>
      </w:r>
      <w:r w:rsidRPr="0035709B">
        <w:rPr>
          <w:rFonts w:ascii="Cambria" w:hAnsi="Cambria" w:cs="Arial"/>
          <w:sz w:val="24"/>
          <w:szCs w:val="24"/>
        </w:rPr>
        <w:t>Las comisiones permanentes estarán integradas por tres vocales, uno en calidad de Coordinador y dos en calidad de miembros de comisión</w:t>
      </w:r>
      <w:r w:rsidR="0059539D">
        <w:rPr>
          <w:rFonts w:ascii="Cambria" w:hAnsi="Cambria" w:cs="Arial"/>
          <w:sz w:val="24"/>
          <w:szCs w:val="24"/>
        </w:rPr>
        <w:t>,</w:t>
      </w:r>
      <w:r w:rsidRPr="0035709B">
        <w:rPr>
          <w:rFonts w:ascii="Cambria" w:hAnsi="Cambria" w:cs="Arial"/>
          <w:sz w:val="24"/>
          <w:szCs w:val="24"/>
        </w:rPr>
        <w:t xml:space="preserve"> </w:t>
      </w:r>
      <w:r w:rsidR="0059539D">
        <w:rPr>
          <w:rFonts w:ascii="Cambria" w:hAnsi="Cambria" w:cs="Arial"/>
          <w:sz w:val="24"/>
          <w:szCs w:val="24"/>
        </w:rPr>
        <w:t>de los dos vocales se nombrará a un secretario de comisión</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0A7C38">
        <w:rPr>
          <w:rFonts w:ascii="Cambria" w:hAnsi="Cambria" w:cs="Arial"/>
          <w:b/>
          <w:sz w:val="24"/>
          <w:szCs w:val="24"/>
        </w:rPr>
        <w:t xml:space="preserve">Art. 38.- De la integración de las coordinaciones </w:t>
      </w:r>
      <w:r w:rsidR="0059539D" w:rsidRPr="000A7C38">
        <w:rPr>
          <w:rFonts w:ascii="Cambria" w:hAnsi="Cambria" w:cs="Arial"/>
          <w:b/>
          <w:sz w:val="24"/>
          <w:szCs w:val="24"/>
        </w:rPr>
        <w:t>especiales. -</w:t>
      </w:r>
      <w:r w:rsidRPr="000A7C38">
        <w:rPr>
          <w:rFonts w:ascii="Cambria" w:hAnsi="Cambria" w:cs="Arial"/>
          <w:b/>
          <w:sz w:val="24"/>
          <w:szCs w:val="24"/>
        </w:rPr>
        <w:t xml:space="preserve"> </w:t>
      </w:r>
      <w:r w:rsidRPr="000A7C38">
        <w:rPr>
          <w:rFonts w:ascii="Cambria" w:hAnsi="Cambria" w:cs="Arial"/>
          <w:sz w:val="24"/>
          <w:szCs w:val="24"/>
        </w:rPr>
        <w:t>Las coordinaciones especiales estarán integradas de acuerdo a la tarea encomendada; el número de integrantes será variable y su periodo de funcionamiento no será mayor a doce meses.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 integración de éstas comisiones se efectuará por parte de la comisión de mesa.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CA2951">
      <w:pPr>
        <w:pStyle w:val="Ttulo1"/>
      </w:pPr>
      <w:r w:rsidRPr="0035709B">
        <w:lastRenderedPageBreak/>
        <w:t>Entre las comisiones especiales, sin perj</w:t>
      </w:r>
      <w:r w:rsidR="001E0641">
        <w:t>uicio de otras que se requi</w:t>
      </w:r>
      <w:r w:rsidR="007B10D2">
        <w:t>e</w:t>
      </w:r>
      <w:r w:rsidR="00CA2951">
        <w:t>r</w:t>
      </w:r>
      <w:r w:rsidR="001E0641">
        <w:t>e</w:t>
      </w:r>
      <w:r w:rsidRPr="0035709B">
        <w:t xml:space="preserve"> integrar, se tendrán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7B10D2" w:rsidP="0035709B">
      <w:pPr>
        <w:pStyle w:val="Prrafodelista"/>
        <w:numPr>
          <w:ilvl w:val="0"/>
          <w:numId w:val="37"/>
        </w:numPr>
        <w:tabs>
          <w:tab w:val="left" w:pos="709"/>
        </w:tabs>
        <w:suppressAutoHyphens/>
        <w:spacing w:after="0"/>
        <w:ind w:left="426" w:hanging="426"/>
        <w:contextualSpacing w:val="0"/>
        <w:jc w:val="both"/>
        <w:rPr>
          <w:rFonts w:ascii="Cambria" w:hAnsi="Cambria" w:cs="Arial"/>
          <w:sz w:val="24"/>
          <w:szCs w:val="24"/>
        </w:rPr>
      </w:pPr>
      <w:r>
        <w:rPr>
          <w:rFonts w:ascii="Cambria" w:hAnsi="Cambria" w:cs="Arial"/>
          <w:sz w:val="24"/>
          <w:szCs w:val="24"/>
        </w:rPr>
        <w:t>Obras públicas</w:t>
      </w:r>
      <w:r w:rsidR="00BB6C7F" w:rsidRPr="0035709B">
        <w:rPr>
          <w:rFonts w:ascii="Cambria" w:hAnsi="Cambria" w:cs="Arial"/>
          <w:sz w:val="24"/>
          <w:szCs w:val="24"/>
        </w:rPr>
        <w:t xml:space="preserve">, </w:t>
      </w:r>
    </w:p>
    <w:p w:rsidR="00BB6C7F" w:rsidRPr="0035709B" w:rsidRDefault="007B10D2" w:rsidP="0035709B">
      <w:pPr>
        <w:pStyle w:val="Prrafodelista"/>
        <w:numPr>
          <w:ilvl w:val="0"/>
          <w:numId w:val="37"/>
        </w:numPr>
        <w:tabs>
          <w:tab w:val="left" w:pos="709"/>
        </w:tabs>
        <w:suppressAutoHyphens/>
        <w:spacing w:after="0"/>
        <w:ind w:left="426" w:hanging="426"/>
        <w:contextualSpacing w:val="0"/>
        <w:jc w:val="both"/>
        <w:rPr>
          <w:rFonts w:ascii="Cambria" w:hAnsi="Cambria" w:cs="Arial"/>
          <w:sz w:val="24"/>
          <w:szCs w:val="24"/>
        </w:rPr>
      </w:pPr>
      <w:r>
        <w:rPr>
          <w:rFonts w:ascii="Cambria" w:hAnsi="Cambria" w:cs="Arial"/>
          <w:sz w:val="24"/>
          <w:szCs w:val="24"/>
        </w:rPr>
        <w:t>Producción Turismo y Medio Ambiente</w:t>
      </w:r>
      <w:r w:rsidR="00BB6C7F" w:rsidRPr="0035709B">
        <w:rPr>
          <w:rFonts w:ascii="Cambria" w:hAnsi="Cambria" w:cs="Arial"/>
          <w:sz w:val="24"/>
          <w:szCs w:val="24"/>
        </w:rPr>
        <w:t xml:space="preserve">, </w:t>
      </w:r>
    </w:p>
    <w:p w:rsidR="00BB6C7F" w:rsidRPr="0035709B" w:rsidRDefault="00BB6C7F" w:rsidP="0035709B">
      <w:pPr>
        <w:pStyle w:val="Prrafodelista"/>
        <w:numPr>
          <w:ilvl w:val="0"/>
          <w:numId w:val="37"/>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Cultura</w:t>
      </w:r>
      <w:r w:rsidR="007B10D2">
        <w:rPr>
          <w:rFonts w:ascii="Cambria" w:hAnsi="Cambria" w:cs="Arial"/>
          <w:sz w:val="24"/>
          <w:szCs w:val="24"/>
        </w:rPr>
        <w:t xml:space="preserve"> Deportes y Educación</w:t>
      </w:r>
      <w:r w:rsidRPr="0035709B">
        <w:rPr>
          <w:rFonts w:ascii="Cambria" w:hAnsi="Cambria" w:cs="Arial"/>
          <w:sz w:val="24"/>
          <w:szCs w:val="24"/>
        </w:rPr>
        <w:t>,</w:t>
      </w:r>
    </w:p>
    <w:p w:rsidR="00BB6C7F" w:rsidRDefault="007B10D2" w:rsidP="0035709B">
      <w:pPr>
        <w:pStyle w:val="Prrafodelista"/>
        <w:numPr>
          <w:ilvl w:val="0"/>
          <w:numId w:val="37"/>
        </w:numPr>
        <w:tabs>
          <w:tab w:val="left" w:pos="709"/>
        </w:tabs>
        <w:suppressAutoHyphens/>
        <w:spacing w:after="0"/>
        <w:ind w:left="426" w:hanging="426"/>
        <w:contextualSpacing w:val="0"/>
        <w:jc w:val="both"/>
        <w:rPr>
          <w:rFonts w:ascii="Cambria" w:hAnsi="Cambria" w:cs="Arial"/>
          <w:sz w:val="24"/>
          <w:szCs w:val="24"/>
        </w:rPr>
      </w:pPr>
      <w:r>
        <w:rPr>
          <w:rFonts w:ascii="Cambria" w:hAnsi="Cambria" w:cs="Arial"/>
          <w:sz w:val="24"/>
          <w:szCs w:val="24"/>
        </w:rPr>
        <w:t>Gestión de Cooperación, salud y seguridad.</w:t>
      </w:r>
    </w:p>
    <w:p w:rsidR="000A7C38" w:rsidRPr="0035709B" w:rsidRDefault="000A7C38" w:rsidP="000A7C38">
      <w:pPr>
        <w:pStyle w:val="Prrafodelista"/>
        <w:tabs>
          <w:tab w:val="left" w:pos="709"/>
        </w:tabs>
        <w:suppressAutoHyphens/>
        <w:spacing w:after="0"/>
        <w:ind w:left="426"/>
        <w:contextualSpacing w:val="0"/>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sz w:val="24"/>
          <w:szCs w:val="24"/>
        </w:rPr>
        <w:t xml:space="preserve">Art. 39.- De la integración de Comisión de </w:t>
      </w:r>
      <w:r w:rsidR="000904C2" w:rsidRPr="0035709B">
        <w:rPr>
          <w:rFonts w:ascii="Cambria" w:hAnsi="Cambria" w:cs="Arial"/>
          <w:b/>
          <w:sz w:val="24"/>
          <w:szCs w:val="24"/>
        </w:rPr>
        <w:t>planificación y</w:t>
      </w:r>
      <w:r w:rsidRPr="0035709B">
        <w:rPr>
          <w:rFonts w:ascii="Cambria" w:hAnsi="Cambria" w:cs="Arial"/>
          <w:b/>
          <w:sz w:val="24"/>
          <w:szCs w:val="24"/>
        </w:rPr>
        <w:t xml:space="preserve"> mantenimiento de la vialidad </w:t>
      </w:r>
      <w:r w:rsidR="00540CEC">
        <w:rPr>
          <w:rFonts w:ascii="Cambria" w:hAnsi="Cambria" w:cs="Arial"/>
          <w:b/>
          <w:sz w:val="24"/>
          <w:szCs w:val="24"/>
        </w:rPr>
        <w:t>Parroquial</w:t>
      </w:r>
      <w:r w:rsidR="007B10D2">
        <w:rPr>
          <w:rFonts w:ascii="Cambria" w:hAnsi="Cambria" w:cs="Arial"/>
          <w:b/>
          <w:sz w:val="24"/>
          <w:szCs w:val="24"/>
        </w:rPr>
        <w:t xml:space="preserve"> </w:t>
      </w:r>
      <w:proofErr w:type="gramStart"/>
      <w:r w:rsidR="007B10D2">
        <w:rPr>
          <w:rFonts w:ascii="Cambria" w:hAnsi="Cambria" w:cs="Arial"/>
          <w:b/>
          <w:sz w:val="24"/>
          <w:szCs w:val="24"/>
        </w:rPr>
        <w:t>( Obras</w:t>
      </w:r>
      <w:proofErr w:type="gramEnd"/>
      <w:r w:rsidR="007B10D2">
        <w:rPr>
          <w:rFonts w:ascii="Cambria" w:hAnsi="Cambria" w:cs="Arial"/>
          <w:b/>
          <w:sz w:val="24"/>
          <w:szCs w:val="24"/>
        </w:rPr>
        <w:t xml:space="preserve"> Públicas)</w:t>
      </w:r>
      <w:r w:rsidRPr="0035709B">
        <w:rPr>
          <w:rFonts w:ascii="Cambria" w:hAnsi="Cambria" w:cs="Arial"/>
          <w:b/>
          <w:sz w:val="24"/>
          <w:szCs w:val="24"/>
        </w:rPr>
        <w:t>.-</w:t>
      </w:r>
      <w:r w:rsidRPr="0035709B">
        <w:rPr>
          <w:rFonts w:ascii="Cambria" w:hAnsi="Cambria" w:cs="Arial"/>
          <w:sz w:val="24"/>
          <w:szCs w:val="24"/>
        </w:rPr>
        <w:t xml:space="preserve"> El Coordinador de la comisión se asignara por votación.</w:t>
      </w:r>
    </w:p>
    <w:p w:rsidR="00BB6C7F" w:rsidRPr="0035709B" w:rsidRDefault="00BB6C7F" w:rsidP="0035709B">
      <w:pPr>
        <w:spacing w:after="0"/>
        <w:jc w:val="both"/>
        <w:rPr>
          <w:rFonts w:ascii="Cambria" w:hAnsi="Cambria" w:cs="Arial"/>
          <w:b/>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sz w:val="24"/>
          <w:szCs w:val="24"/>
        </w:rPr>
        <w:t>Art. 40.- De la integración de la Comisión de incentivar el desarrollo de actividades productivas comunitarias, la preservación de la biodiversidad y protección del medio ambiente</w:t>
      </w:r>
      <w:r w:rsidR="007B10D2">
        <w:rPr>
          <w:rFonts w:ascii="Cambria" w:hAnsi="Cambria" w:cs="Arial"/>
          <w:b/>
          <w:sz w:val="24"/>
          <w:szCs w:val="24"/>
        </w:rPr>
        <w:t xml:space="preserve"> (Producción Turismo y Medio Ambiente)</w:t>
      </w:r>
      <w:r w:rsidRPr="0035709B">
        <w:rPr>
          <w:rFonts w:ascii="Cambria" w:hAnsi="Cambria" w:cs="Arial"/>
          <w:b/>
          <w:sz w:val="24"/>
          <w:szCs w:val="24"/>
        </w:rPr>
        <w:t>.-</w:t>
      </w:r>
      <w:r w:rsidRPr="0035709B">
        <w:rPr>
          <w:rFonts w:ascii="Cambria" w:hAnsi="Cambria" w:cs="Arial"/>
          <w:sz w:val="24"/>
          <w:szCs w:val="24"/>
        </w:rPr>
        <w:t xml:space="preserve"> El Coordinador o coordinadora de la comisión se asignara por votación.</w:t>
      </w:r>
    </w:p>
    <w:p w:rsidR="00BB6C7F" w:rsidRPr="0035709B" w:rsidRDefault="00BB6C7F" w:rsidP="0035709B">
      <w:pPr>
        <w:pStyle w:val="Prrafodelista"/>
        <w:spacing w:after="0"/>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sz w:val="24"/>
          <w:szCs w:val="24"/>
        </w:rPr>
        <w:t>Art. 41.- De la integración de la Comisión de planificac</w:t>
      </w:r>
      <w:r w:rsidR="00CA2951">
        <w:rPr>
          <w:rFonts w:ascii="Cambria" w:hAnsi="Cambria" w:cs="Arial"/>
          <w:b/>
          <w:sz w:val="24"/>
          <w:szCs w:val="24"/>
        </w:rPr>
        <w:t>ión y presupuesto</w:t>
      </w:r>
      <w:r w:rsidRPr="0035709B">
        <w:rPr>
          <w:rFonts w:ascii="Cambria" w:hAnsi="Cambria" w:cs="Arial"/>
          <w:b/>
          <w:sz w:val="24"/>
          <w:szCs w:val="24"/>
        </w:rPr>
        <w:t>.-</w:t>
      </w:r>
      <w:r w:rsidRPr="0035709B">
        <w:rPr>
          <w:rFonts w:ascii="Cambria" w:hAnsi="Cambria" w:cs="Arial"/>
          <w:sz w:val="24"/>
          <w:szCs w:val="24"/>
        </w:rPr>
        <w:t xml:space="preserve"> El Coordinador o coordinadora de la comisión se asignara por votación.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sz w:val="24"/>
          <w:szCs w:val="24"/>
        </w:rPr>
        <w:t>Art. 42.- De la integración de l</w:t>
      </w:r>
      <w:r w:rsidR="00CA2951">
        <w:rPr>
          <w:rFonts w:ascii="Cambria" w:hAnsi="Cambria" w:cs="Arial"/>
          <w:b/>
          <w:sz w:val="24"/>
          <w:szCs w:val="24"/>
        </w:rPr>
        <w:t>a Comisión económico productivo</w:t>
      </w:r>
      <w:r w:rsidRPr="0035709B">
        <w:rPr>
          <w:rFonts w:ascii="Cambria" w:hAnsi="Cambria" w:cs="Arial"/>
          <w:b/>
          <w:sz w:val="24"/>
          <w:szCs w:val="24"/>
        </w:rPr>
        <w:t xml:space="preserve">.- </w:t>
      </w:r>
      <w:r w:rsidRPr="0035709B">
        <w:rPr>
          <w:rFonts w:ascii="Cambria" w:hAnsi="Cambria" w:cs="Arial"/>
          <w:sz w:val="24"/>
          <w:szCs w:val="24"/>
        </w:rPr>
        <w:t>El Coordinador o coordinadora de la comisión se asignara por votación.</w:t>
      </w:r>
    </w:p>
    <w:p w:rsidR="00BB6C7F" w:rsidRPr="0035709B" w:rsidRDefault="00BB6C7F" w:rsidP="0035709B">
      <w:pPr>
        <w:pStyle w:val="Prrafodelista"/>
        <w:spacing w:after="0"/>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sz w:val="24"/>
          <w:szCs w:val="24"/>
        </w:rPr>
        <w:t xml:space="preserve">Art. 43.- De la integración de la Comisión de mesa.- </w:t>
      </w:r>
      <w:r w:rsidRPr="0035709B">
        <w:rPr>
          <w:rFonts w:ascii="Cambria" w:hAnsi="Cambria" w:cs="Arial"/>
          <w:sz w:val="24"/>
          <w:szCs w:val="24"/>
        </w:rPr>
        <w:t xml:space="preserve">La comisión de mesa, excusas y calificaciones estará integrada por 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y dos vocales electos.</w:t>
      </w:r>
    </w:p>
    <w:p w:rsidR="00BB6C7F" w:rsidRPr="0035709B" w:rsidRDefault="00BB6C7F" w:rsidP="0035709B">
      <w:pPr>
        <w:pStyle w:val="Prrafodelista"/>
        <w:spacing w:after="0"/>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44.- De las sesiones de las comisiones </w:t>
      </w:r>
      <w:r w:rsidR="00890BEA" w:rsidRPr="0035709B">
        <w:rPr>
          <w:rFonts w:ascii="Cambria" w:hAnsi="Cambria" w:cs="Arial"/>
          <w:b/>
          <w:sz w:val="24"/>
          <w:szCs w:val="24"/>
        </w:rPr>
        <w:t>permanentes. -</w:t>
      </w:r>
      <w:r w:rsidRPr="0035709B">
        <w:rPr>
          <w:rFonts w:ascii="Cambria" w:hAnsi="Cambria" w:cs="Arial"/>
          <w:b/>
          <w:sz w:val="24"/>
          <w:szCs w:val="24"/>
        </w:rPr>
        <w:t xml:space="preserve"> </w:t>
      </w:r>
      <w:r w:rsidRPr="0035709B">
        <w:rPr>
          <w:rFonts w:ascii="Cambria" w:hAnsi="Cambria" w:cs="Arial"/>
          <w:sz w:val="24"/>
          <w:szCs w:val="24"/>
        </w:rPr>
        <w:t>Las comisiones permanentes, sesionarán ordinariamente</w:t>
      </w:r>
      <w:r w:rsidR="00940079">
        <w:rPr>
          <w:rFonts w:ascii="Cambria" w:hAnsi="Cambria" w:cs="Arial"/>
          <w:sz w:val="24"/>
          <w:szCs w:val="24"/>
        </w:rPr>
        <w:t xml:space="preserve"> o de forma extraordinaria cuando el caso lo amerite</w:t>
      </w:r>
      <w:r w:rsidRPr="0035709B">
        <w:rPr>
          <w:rFonts w:ascii="Cambria" w:hAnsi="Cambria" w:cs="Arial"/>
          <w:sz w:val="24"/>
          <w:szCs w:val="24"/>
        </w:rPr>
        <w:t xml:space="preserve">, mediante convocatoria realizada por el Coordinador o Coordinadora de la comisión por su iniciativa o </w:t>
      </w:r>
      <w:r w:rsidR="00021816" w:rsidRPr="0035709B">
        <w:rPr>
          <w:rFonts w:ascii="Cambria" w:hAnsi="Cambria" w:cs="Arial"/>
          <w:sz w:val="24"/>
          <w:szCs w:val="24"/>
        </w:rPr>
        <w:t>a</w:t>
      </w:r>
      <w:r w:rsidRPr="0035709B">
        <w:rPr>
          <w:rFonts w:ascii="Cambria" w:hAnsi="Cambria" w:cs="Arial"/>
          <w:sz w:val="24"/>
          <w:szCs w:val="24"/>
        </w:rPr>
        <w:t xml:space="preserve"> pedido de un miembro de la comisión.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Las sesiones ordinarias serán convocadas por escrito, por el coordinador o coordinadora de comisión con 48 horas de anticipación y en ella se hará constar el orden del día, lugar, fecha y hora de la sesión y se entregará la documentación relacionada con los puntos a tratarse.</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Cuando un miembro de la comisión no pudiera asistir por razones especiales o por fuerza mayor, deberá notificar a la secretaría o secretario de la comisión.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lastRenderedPageBreak/>
        <w:t>Art. 45.- Del quórum en las sesiones de las comisiones permanentes.-</w:t>
      </w:r>
      <w:r w:rsidRPr="0035709B">
        <w:rPr>
          <w:rFonts w:ascii="Cambria" w:hAnsi="Cambria" w:cs="Arial"/>
          <w:sz w:val="24"/>
          <w:szCs w:val="24"/>
        </w:rPr>
        <w:t xml:space="preserve"> las comisiones permanentes podrán reunirse para adoptar decisiones válidamente con la presencia del Coordinador y uno de los miembros de la comisión.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En caso de que no existiera el quórum antes señalado, transcurrido 30 minutos luego de la hora fijada, la sesión no se realizará y se sentará el registro de asistencia con la presencia de quienes hayan concurrido. Si la segunda convocatoria no existiera el quórum correspondiente, la comisión sesionará con el número de presentes y en el informe se hará constar específicamente el particular.</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46.- De las sesiones de las coordinaciones especiales.- </w:t>
      </w:r>
      <w:r w:rsidRPr="0035709B">
        <w:rPr>
          <w:rFonts w:ascii="Cambria" w:hAnsi="Cambria" w:cs="Arial"/>
          <w:sz w:val="24"/>
          <w:szCs w:val="24"/>
        </w:rPr>
        <w:t xml:space="preserve">Las coordinaciones especiales, sesionarán ordinariamente </w:t>
      </w:r>
      <w:r w:rsidR="00940079">
        <w:rPr>
          <w:rFonts w:ascii="Cambria" w:hAnsi="Cambria" w:cs="Arial"/>
          <w:sz w:val="24"/>
          <w:szCs w:val="24"/>
        </w:rPr>
        <w:t>o</w:t>
      </w:r>
      <w:r w:rsidRPr="0035709B">
        <w:rPr>
          <w:rFonts w:ascii="Cambria" w:hAnsi="Cambria" w:cs="Arial"/>
          <w:sz w:val="24"/>
          <w:szCs w:val="24"/>
        </w:rPr>
        <w:t xml:space="preserve"> de forma extraordinaria cuando así lo amerite, mediante convocatoria realizada por el Coordinador o Coordinadora de la comisión por su iniciativa o </w:t>
      </w:r>
      <w:r w:rsidR="00021816" w:rsidRPr="0035709B">
        <w:rPr>
          <w:rFonts w:ascii="Cambria" w:hAnsi="Cambria" w:cs="Arial"/>
          <w:sz w:val="24"/>
          <w:szCs w:val="24"/>
        </w:rPr>
        <w:t>a</w:t>
      </w:r>
      <w:r w:rsidRPr="0035709B">
        <w:rPr>
          <w:rFonts w:ascii="Cambria" w:hAnsi="Cambria" w:cs="Arial"/>
          <w:sz w:val="24"/>
          <w:szCs w:val="24"/>
        </w:rPr>
        <w:t xml:space="preserve"> pedido de un miembro de la comisión.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Las sesiones ordinarias y extraordinarias serán convocadas por escrito, por el coordinador o coordinadora de comisión con 24 horas de anticipación y en ella se hará constar el orden del día, lugar, fecha y hora de la sesión y se entregará la documentación relacionada con los puntos a tratarse.</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Cuando un miembro de la comisión no pudiera asistir por razones especiales o por fuerza mayor, deberá notificar a la secretaría de la comisión, quien comunicara al Coordinador.</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47.- De las funciones del Coordinador de la Comisión.- </w:t>
      </w:r>
      <w:r w:rsidRPr="0035709B">
        <w:rPr>
          <w:rFonts w:ascii="Cambria" w:hAnsi="Cambria" w:cs="Arial"/>
          <w:sz w:val="24"/>
          <w:szCs w:val="24"/>
        </w:rPr>
        <w:t xml:space="preserve">Son funciones del Coordinador de comisión, sin perjuicio de otras que el pleno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le asignare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Efectuar las convocatorias a sesiones ordinarias y extraordinarias de comisión</w:t>
      </w:r>
    </w:p>
    <w:p w:rsidR="00BB6C7F" w:rsidRPr="0035709B" w:rsidRDefault="00BB6C7F" w:rsidP="0035709B">
      <w:pPr>
        <w:pStyle w:val="Prrafodelista"/>
        <w:numPr>
          <w:ilvl w:val="0"/>
          <w:numId w:val="2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Presidir las reuniones de comisión</w:t>
      </w:r>
    </w:p>
    <w:p w:rsidR="00BB6C7F" w:rsidRPr="0035709B" w:rsidRDefault="00BB6C7F" w:rsidP="0035709B">
      <w:pPr>
        <w:pStyle w:val="Prrafodelista"/>
        <w:numPr>
          <w:ilvl w:val="0"/>
          <w:numId w:val="2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Participar activamente en la ejecución de acciones encomendadas a la comisión por parte del seno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2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Presentar los informes de mayoría levantados ante el s</w:t>
      </w:r>
      <w:r w:rsidR="009069F6" w:rsidRPr="0035709B">
        <w:rPr>
          <w:rFonts w:ascii="Cambria" w:hAnsi="Cambria" w:cs="Arial"/>
          <w:sz w:val="24"/>
          <w:szCs w:val="24"/>
        </w:rPr>
        <w:t xml:space="preserve">eno de la </w:t>
      </w:r>
      <w:r w:rsidR="00540CEC">
        <w:rPr>
          <w:rFonts w:ascii="Cambria" w:hAnsi="Cambria" w:cs="Arial"/>
          <w:sz w:val="24"/>
          <w:szCs w:val="24"/>
        </w:rPr>
        <w:t>Junta</w:t>
      </w:r>
      <w:r w:rsidR="009069F6" w:rsidRPr="0035709B">
        <w:rPr>
          <w:rFonts w:ascii="Cambria" w:hAnsi="Cambria" w:cs="Arial"/>
          <w:sz w:val="24"/>
          <w:szCs w:val="24"/>
        </w:rPr>
        <w:t xml:space="preserve"> </w:t>
      </w:r>
      <w:r w:rsidR="00540CEC">
        <w:rPr>
          <w:rFonts w:ascii="Cambria" w:hAnsi="Cambria" w:cs="Arial"/>
          <w:sz w:val="24"/>
          <w:szCs w:val="24"/>
        </w:rPr>
        <w:t>Parroquial</w:t>
      </w:r>
      <w:r w:rsidR="009069F6" w:rsidRPr="0035709B">
        <w:rPr>
          <w:rFonts w:ascii="Cambria" w:hAnsi="Cambria" w:cs="Arial"/>
          <w:sz w:val="24"/>
          <w:szCs w:val="24"/>
        </w:rPr>
        <w:t xml:space="preserve"> Rural</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48.- De las funciones del Miembro de la Comisión.- </w:t>
      </w:r>
      <w:r w:rsidRPr="0035709B">
        <w:rPr>
          <w:rFonts w:ascii="Cambria" w:hAnsi="Cambria" w:cs="Arial"/>
          <w:sz w:val="24"/>
          <w:szCs w:val="24"/>
        </w:rPr>
        <w:t xml:space="preserve">Son funciones del Miembro de comisión, sin perjuicio de otras que el pleno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9069F6" w:rsidRPr="0035709B">
        <w:rPr>
          <w:rFonts w:ascii="Cambria" w:hAnsi="Cambria" w:cs="Arial"/>
          <w:sz w:val="24"/>
          <w:szCs w:val="24"/>
        </w:rPr>
        <w:t xml:space="preserve"> </w:t>
      </w:r>
      <w:r w:rsidRPr="0035709B">
        <w:rPr>
          <w:rFonts w:ascii="Cambria" w:hAnsi="Cambria" w:cs="Arial"/>
          <w:sz w:val="24"/>
          <w:szCs w:val="24"/>
        </w:rPr>
        <w:t>le asignare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3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Participar en las sesiones ordinarias y extraordinarias de comisión convocadas</w:t>
      </w:r>
    </w:p>
    <w:p w:rsidR="00BB6C7F" w:rsidRPr="0035709B" w:rsidRDefault="00BB6C7F" w:rsidP="0035709B">
      <w:pPr>
        <w:pStyle w:val="Prrafodelista"/>
        <w:numPr>
          <w:ilvl w:val="0"/>
          <w:numId w:val="3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Participar activamente en la ejecución de acciones encomendadas a la comisión por parte de</w:t>
      </w:r>
      <w:r w:rsidR="00C7718C" w:rsidRPr="0035709B">
        <w:rPr>
          <w:rFonts w:ascii="Cambria" w:hAnsi="Cambria" w:cs="Arial"/>
          <w:sz w:val="24"/>
          <w:szCs w:val="24"/>
        </w:rPr>
        <w:t xml:space="preserve">l seno de </w:t>
      </w:r>
      <w:r w:rsidR="00540CEC">
        <w:rPr>
          <w:rFonts w:ascii="Cambria" w:hAnsi="Cambria" w:cs="Arial"/>
          <w:sz w:val="24"/>
          <w:szCs w:val="24"/>
        </w:rPr>
        <w:t>Junta</w:t>
      </w:r>
      <w:r w:rsidR="00C7718C"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BB6C7F" w:rsidRPr="0035709B" w:rsidRDefault="00BB6C7F" w:rsidP="0035709B">
      <w:pPr>
        <w:pStyle w:val="Prrafodelista"/>
        <w:numPr>
          <w:ilvl w:val="0"/>
          <w:numId w:val="3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Presentar los informes de minoría levantados ante el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49.- De las funciones de la Secretaría o Secretario de la Comisión.- </w:t>
      </w:r>
      <w:r w:rsidR="000904C2" w:rsidRPr="0035709B">
        <w:rPr>
          <w:rFonts w:ascii="Cambria" w:hAnsi="Cambria" w:cs="Arial"/>
          <w:sz w:val="24"/>
          <w:szCs w:val="24"/>
        </w:rPr>
        <w:t>El Secretario</w:t>
      </w:r>
      <w:r w:rsidRPr="0035709B">
        <w:rPr>
          <w:rFonts w:ascii="Cambria" w:hAnsi="Cambria" w:cs="Arial"/>
          <w:sz w:val="24"/>
          <w:szCs w:val="24"/>
        </w:rPr>
        <w:t xml:space="preserve"> o secretaria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actuará en calidad de Secretario o Secretaria de comisión y tendrá a cargo las siguientes funciones: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Preparar el orden del día determinado por el coordinador de la comisión y realizar las respectivas convocatorias para las sesiones y supervigilar la asistencia de sus miembros;</w:t>
      </w:r>
    </w:p>
    <w:p w:rsidR="00BB6C7F" w:rsidRPr="0035709B" w:rsidRDefault="00BB6C7F" w:rsidP="0035709B">
      <w:pPr>
        <w:pStyle w:val="Prrafodelista"/>
        <w:numPr>
          <w:ilvl w:val="0"/>
          <w:numId w:val="2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Estar presente en las sesiones de las comisiones a las cuales haya sido designada;</w:t>
      </w:r>
    </w:p>
    <w:p w:rsidR="00BB6C7F" w:rsidRPr="0035709B" w:rsidRDefault="00BB6C7F" w:rsidP="0035709B">
      <w:pPr>
        <w:pStyle w:val="Prrafodelista"/>
        <w:numPr>
          <w:ilvl w:val="0"/>
          <w:numId w:val="2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Elaborar las actas de las sesiones y mantener un archivo de las mismas;</w:t>
      </w:r>
    </w:p>
    <w:p w:rsidR="00BB6C7F" w:rsidRPr="0035709B" w:rsidRDefault="00BB6C7F" w:rsidP="0035709B">
      <w:pPr>
        <w:pStyle w:val="Prrafodelista"/>
        <w:numPr>
          <w:ilvl w:val="0"/>
          <w:numId w:val="2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Mantener un archivo con todos los documentos que se traten en las comisiones, debidamente foliado, el cual será de su exclusiva responsabilidad;</w:t>
      </w:r>
    </w:p>
    <w:p w:rsidR="00BB6C7F" w:rsidRPr="0035709B" w:rsidRDefault="00BB6C7F" w:rsidP="0035709B">
      <w:pPr>
        <w:pStyle w:val="Prrafodelista"/>
        <w:numPr>
          <w:ilvl w:val="0"/>
          <w:numId w:val="2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Recibir y dar trámite a la documentación recibida, llevando el respectivo expediente de cada caso que es conocido y tratado por las diferentes comisiones;</w:t>
      </w:r>
    </w:p>
    <w:p w:rsidR="00BB6C7F" w:rsidRPr="0035709B" w:rsidRDefault="00BB6C7F" w:rsidP="0035709B">
      <w:pPr>
        <w:pStyle w:val="Prrafodelista"/>
        <w:numPr>
          <w:ilvl w:val="0"/>
          <w:numId w:val="2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Elaborar los respectivos informes de mayoría y minoría a ser tratados por </w:t>
      </w:r>
      <w:r w:rsidR="00C7718C" w:rsidRPr="0035709B">
        <w:rPr>
          <w:rFonts w:ascii="Cambria" w:hAnsi="Cambria" w:cs="Arial"/>
          <w:sz w:val="24"/>
          <w:szCs w:val="24"/>
        </w:rPr>
        <w:t xml:space="preserve">la </w:t>
      </w:r>
      <w:r w:rsidR="00540CEC">
        <w:rPr>
          <w:rFonts w:ascii="Cambria" w:hAnsi="Cambria" w:cs="Arial"/>
          <w:sz w:val="24"/>
          <w:szCs w:val="24"/>
        </w:rPr>
        <w:t>Junta</w:t>
      </w:r>
      <w:r w:rsidR="00C7718C" w:rsidRPr="0035709B">
        <w:rPr>
          <w:rFonts w:ascii="Cambria" w:hAnsi="Cambria" w:cs="Arial"/>
          <w:sz w:val="24"/>
          <w:szCs w:val="24"/>
        </w:rPr>
        <w:t xml:space="preserve"> </w:t>
      </w:r>
      <w:r w:rsidR="00540CEC">
        <w:rPr>
          <w:rFonts w:ascii="Cambria" w:hAnsi="Cambria" w:cs="Arial"/>
          <w:sz w:val="24"/>
          <w:szCs w:val="24"/>
        </w:rPr>
        <w:t>Parroquial</w:t>
      </w:r>
      <w:r w:rsidR="00C7718C" w:rsidRPr="0035709B">
        <w:rPr>
          <w:rFonts w:ascii="Cambria" w:hAnsi="Cambria" w:cs="Arial"/>
          <w:sz w:val="24"/>
          <w:szCs w:val="24"/>
        </w:rPr>
        <w:t xml:space="preserve"> Rural.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50.- De la presentación de informes de Comisión.- </w:t>
      </w:r>
      <w:r w:rsidRPr="0035709B">
        <w:rPr>
          <w:rFonts w:ascii="Cambria" w:hAnsi="Cambria" w:cs="Arial"/>
          <w:sz w:val="24"/>
          <w:szCs w:val="24"/>
        </w:rPr>
        <w:t>Las comisiones permanentes están obligadas a presentar mediante informes el resultado del análisis del tratamiento de los temas encomendados.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Los informes deberán suscribirse por los vocales que estén de acuerdo con el mismo, en caso de desacuerdo el/la o los/las vocales que tuvieran esta posición podrán presentar un informe de minoría que debe ser conocido por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00C7718C" w:rsidRPr="0035709B">
        <w:rPr>
          <w:rFonts w:ascii="Cambria" w:hAnsi="Cambria" w:cs="Arial"/>
          <w:sz w:val="24"/>
          <w:szCs w:val="24"/>
        </w:rPr>
        <w:t xml:space="preserve"> Rural</w:t>
      </w:r>
      <w:r w:rsidRPr="0035709B">
        <w:rPr>
          <w:rFonts w:ascii="Cambria" w:hAnsi="Cambria" w:cs="Arial"/>
          <w:sz w:val="24"/>
          <w:szCs w:val="24"/>
        </w:rPr>
        <w:t xml:space="preserve"> en pleno.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51.- De la articulación de las comisiones con las instancias de participación ciudadana.- </w:t>
      </w:r>
      <w:r w:rsidRPr="0035709B">
        <w:rPr>
          <w:rFonts w:ascii="Cambria" w:hAnsi="Cambria" w:cs="Arial"/>
          <w:sz w:val="24"/>
          <w:szCs w:val="24"/>
        </w:rPr>
        <w:t>En las sesiones de las comisiones se podrá recibir en comisión general a ciudadanos y ciudadanas que deseen aportar al tratamiento de los puntos que se conocerán en la misma o para que puedan presentar sus inquietudes, sugerencias o problemas a los miembros de la comisión.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52.- De la remoción de los miembros de comisión.- </w:t>
      </w:r>
      <w:r w:rsidRPr="0035709B">
        <w:rPr>
          <w:rFonts w:ascii="Cambria" w:hAnsi="Cambria" w:cs="Arial"/>
          <w:sz w:val="24"/>
          <w:szCs w:val="24"/>
        </w:rPr>
        <w:t xml:space="preserve">el vocal que faltare a tres sesiones ordinarias consecutivas de una comisión permanente, perderá </w:t>
      </w:r>
      <w:r w:rsidRPr="0035709B">
        <w:rPr>
          <w:rFonts w:ascii="Cambria" w:hAnsi="Cambria" w:cs="Arial"/>
          <w:sz w:val="24"/>
          <w:szCs w:val="24"/>
        </w:rPr>
        <w:lastRenderedPageBreak/>
        <w:t>automáticamente la condición de miembro de la misma, lo que deberá ser notificado por el coordinador de la respectiva comisión a la Comisión de Mesa, para que ésta designe a un nuevo miembro.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bCs/>
          <w:sz w:val="24"/>
          <w:szCs w:val="24"/>
        </w:rPr>
        <w:t xml:space="preserve">Art. 53.- Comisiones Permanentes. </w:t>
      </w:r>
      <w:r w:rsidRPr="0035709B">
        <w:rPr>
          <w:rFonts w:ascii="Cambria" w:hAnsi="Cambria" w:cs="Arial"/>
          <w:sz w:val="24"/>
          <w:szCs w:val="24"/>
        </w:rPr>
        <w:t xml:space="preserve">Estas comisiones tendrán la función de gestionar y rendir cuentas, tendrán una vigencia hasta la culminación de periodo para el cual fueron electos los miembros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w:t>
      </w:r>
    </w:p>
    <w:p w:rsidR="00BB6C7F" w:rsidRPr="0035709B" w:rsidRDefault="00BB6C7F" w:rsidP="0035709B">
      <w:pPr>
        <w:pStyle w:val="Predeterminado"/>
        <w:spacing w:after="0" w:line="276" w:lineRule="auto"/>
        <w:rPr>
          <w:rFonts w:ascii="Cambria" w:hAnsi="Cambria" w:cs="Arial"/>
          <w:sz w:val="24"/>
          <w:szCs w:val="24"/>
        </w:rPr>
      </w:pPr>
      <w:r w:rsidRPr="0035709B">
        <w:rPr>
          <w:rFonts w:ascii="Cambria" w:hAnsi="Cambria" w:cs="Arial"/>
          <w:sz w:val="24"/>
          <w:szCs w:val="24"/>
        </w:rPr>
        <w:t>Entre las comisiones permanentes se conforman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940079" w:rsidRPr="00D46933" w:rsidRDefault="000904C2" w:rsidP="00D46933">
      <w:pPr>
        <w:pStyle w:val="Prrafodelista"/>
        <w:numPr>
          <w:ilvl w:val="0"/>
          <w:numId w:val="1"/>
        </w:numPr>
        <w:tabs>
          <w:tab w:val="left" w:pos="709"/>
        </w:tabs>
        <w:suppressAutoHyphens/>
        <w:spacing w:after="0"/>
        <w:ind w:left="426" w:hanging="426"/>
        <w:contextualSpacing w:val="0"/>
        <w:jc w:val="both"/>
        <w:rPr>
          <w:rFonts w:ascii="Cambria" w:hAnsi="Cambria" w:cs="Arial"/>
          <w:sz w:val="24"/>
          <w:szCs w:val="24"/>
        </w:rPr>
      </w:pPr>
      <w:r>
        <w:rPr>
          <w:rFonts w:ascii="Cambria" w:hAnsi="Cambria" w:cs="Arial"/>
          <w:sz w:val="24"/>
          <w:szCs w:val="24"/>
        </w:rPr>
        <w:t xml:space="preserve">Comisión de planificación </w:t>
      </w:r>
      <w:r w:rsidR="00BB6C7F" w:rsidRPr="0035709B">
        <w:rPr>
          <w:rFonts w:ascii="Cambria" w:hAnsi="Cambria" w:cs="Arial"/>
          <w:sz w:val="24"/>
          <w:szCs w:val="24"/>
        </w:rPr>
        <w:t xml:space="preserve">y mantenimiento de la vialidad </w:t>
      </w:r>
      <w:r w:rsidR="00540CEC">
        <w:rPr>
          <w:rFonts w:ascii="Cambria" w:hAnsi="Cambria" w:cs="Arial"/>
          <w:sz w:val="24"/>
          <w:szCs w:val="24"/>
        </w:rPr>
        <w:t>Parroquial</w:t>
      </w:r>
      <w:r w:rsidR="00BB6C7F" w:rsidRPr="0035709B">
        <w:rPr>
          <w:rFonts w:ascii="Cambria" w:hAnsi="Cambria" w:cs="Arial"/>
          <w:sz w:val="24"/>
          <w:szCs w:val="24"/>
        </w:rPr>
        <w:t>.</w:t>
      </w:r>
    </w:p>
    <w:p w:rsidR="00940079" w:rsidRPr="00D46933" w:rsidRDefault="00BB6C7F" w:rsidP="00940079">
      <w:pPr>
        <w:pStyle w:val="Prrafodelista"/>
        <w:numPr>
          <w:ilvl w:val="0"/>
          <w:numId w:val="1"/>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Comisión de incentivar el desarrollo de actividades productivas comunitarias, la preservación de la biodiversidad y protección del medio ambiente.</w:t>
      </w:r>
    </w:p>
    <w:p w:rsidR="00940079" w:rsidRPr="00D46933" w:rsidRDefault="00BB6C7F" w:rsidP="00940079">
      <w:pPr>
        <w:pStyle w:val="Prrafodelista"/>
        <w:numPr>
          <w:ilvl w:val="0"/>
          <w:numId w:val="1"/>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Comisión de planificación, construcción y mantención de la infraestructura física los equipamientos y espacios públicos.</w:t>
      </w:r>
    </w:p>
    <w:p w:rsidR="00940079" w:rsidRPr="00D46933" w:rsidRDefault="00BB6C7F" w:rsidP="00940079">
      <w:pPr>
        <w:pStyle w:val="Prrafodelista"/>
        <w:numPr>
          <w:ilvl w:val="0"/>
          <w:numId w:val="1"/>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Comisión de gestión para la cooperación internacional y local y organización de los ciudadanos.</w:t>
      </w:r>
    </w:p>
    <w:p w:rsidR="00C0711F" w:rsidRDefault="00BB6C7F" w:rsidP="00C0711F">
      <w:pPr>
        <w:pStyle w:val="Prrafodelista"/>
        <w:numPr>
          <w:ilvl w:val="0"/>
          <w:numId w:val="1"/>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Comisión de Mesa.</w:t>
      </w:r>
    </w:p>
    <w:p w:rsidR="00C0711F" w:rsidRPr="00C0711F" w:rsidRDefault="00C0711F" w:rsidP="00C0711F">
      <w:pPr>
        <w:pStyle w:val="Prrafodelista"/>
        <w:tabs>
          <w:tab w:val="left" w:pos="709"/>
        </w:tabs>
        <w:suppressAutoHyphens/>
        <w:spacing w:after="0"/>
        <w:ind w:left="426"/>
        <w:contextualSpacing w:val="0"/>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54.- De las coordinaciones especiales.- </w:t>
      </w:r>
      <w:r w:rsidRPr="0035709B">
        <w:rPr>
          <w:rFonts w:ascii="Cambria" w:hAnsi="Cambria" w:cs="Arial"/>
          <w:sz w:val="24"/>
          <w:szCs w:val="24"/>
        </w:rPr>
        <w:t>Entre las coordinaciones especial</w:t>
      </w:r>
      <w:r w:rsidR="00C0711F">
        <w:rPr>
          <w:rFonts w:ascii="Cambria" w:hAnsi="Cambria" w:cs="Arial"/>
          <w:sz w:val="24"/>
          <w:szCs w:val="24"/>
        </w:rPr>
        <w:t>es se conforman las siguientes:</w:t>
      </w:r>
    </w:p>
    <w:p w:rsidR="00940079" w:rsidRPr="0035709B" w:rsidRDefault="00940079"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 xml:space="preserve">Deportes, </w:t>
      </w:r>
    </w:p>
    <w:p w:rsidR="00BB6C7F" w:rsidRPr="0035709B" w:rsidRDefault="00BB6C7F" w:rsidP="0035709B">
      <w:pPr>
        <w:pStyle w:val="Prrafodelista"/>
        <w:numPr>
          <w:ilvl w:val="0"/>
          <w:numId w:val="2"/>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 xml:space="preserve">Salud, </w:t>
      </w:r>
    </w:p>
    <w:p w:rsidR="00BB6C7F" w:rsidRPr="0035709B" w:rsidRDefault="00BB6C7F" w:rsidP="0035709B">
      <w:pPr>
        <w:pStyle w:val="Prrafodelista"/>
        <w:numPr>
          <w:ilvl w:val="0"/>
          <w:numId w:val="2"/>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Cultura,</w:t>
      </w:r>
    </w:p>
    <w:p w:rsidR="00BB6C7F" w:rsidRDefault="00BB6C7F" w:rsidP="00C0711F">
      <w:pPr>
        <w:pStyle w:val="Prrafodelista"/>
        <w:numPr>
          <w:ilvl w:val="0"/>
          <w:numId w:val="2"/>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 xml:space="preserve"> Educación</w:t>
      </w:r>
    </w:p>
    <w:p w:rsidR="00940079" w:rsidRPr="00C0711F" w:rsidRDefault="00940079" w:rsidP="00940079">
      <w:pPr>
        <w:pStyle w:val="Prrafodelista"/>
        <w:tabs>
          <w:tab w:val="left" w:pos="709"/>
        </w:tabs>
        <w:suppressAutoHyphens/>
        <w:spacing w:after="0"/>
        <w:ind w:left="426"/>
        <w:contextualSpacing w:val="0"/>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55.- De las funciones y atribuciones d</w:t>
      </w:r>
      <w:r w:rsidR="000904C2">
        <w:rPr>
          <w:rFonts w:ascii="Cambria" w:hAnsi="Cambria" w:cs="Arial"/>
          <w:b/>
          <w:sz w:val="24"/>
          <w:szCs w:val="24"/>
        </w:rPr>
        <w:t xml:space="preserve">e la Comisión de planificación </w:t>
      </w:r>
      <w:r w:rsidRPr="0035709B">
        <w:rPr>
          <w:rFonts w:ascii="Cambria" w:hAnsi="Cambria" w:cs="Arial"/>
          <w:b/>
          <w:sz w:val="24"/>
          <w:szCs w:val="24"/>
        </w:rPr>
        <w:t xml:space="preserve">y mantenimiento de la vialidad </w:t>
      </w:r>
      <w:r w:rsidR="00540CEC">
        <w:rPr>
          <w:rFonts w:ascii="Cambria" w:hAnsi="Cambria" w:cs="Arial"/>
          <w:b/>
          <w:sz w:val="24"/>
          <w:szCs w:val="24"/>
        </w:rPr>
        <w:t>Parroquial</w:t>
      </w:r>
      <w:r w:rsidRPr="0035709B">
        <w:rPr>
          <w:rFonts w:ascii="Cambria" w:hAnsi="Cambria" w:cs="Arial"/>
          <w:sz w:val="24"/>
          <w:szCs w:val="24"/>
        </w:rPr>
        <w:t xml:space="preserve"> </w:t>
      </w:r>
      <w:r w:rsidRPr="0035709B">
        <w:rPr>
          <w:rFonts w:ascii="Cambria" w:hAnsi="Cambria" w:cs="Arial"/>
          <w:b/>
          <w:sz w:val="24"/>
          <w:szCs w:val="24"/>
        </w:rPr>
        <w:t xml:space="preserve">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Entre las funciones y atribuciones de la Comisión de Mantenimiento Vial, se tienen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a nivel local la implementación de proyectos de mantenimiento de la red vial.</w:t>
      </w:r>
    </w:p>
    <w:p w:rsidR="00BB6C7F" w:rsidRPr="0035709B" w:rsidRDefault="00BB6C7F" w:rsidP="0035709B">
      <w:pPr>
        <w:pStyle w:val="Prrafodelista"/>
        <w:numPr>
          <w:ilvl w:val="0"/>
          <w:numId w:val="1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Elaborar propuesta de normativas para gestión comunitaria del mantenimiento de la red vial rural.</w:t>
      </w:r>
    </w:p>
    <w:p w:rsidR="00BB6C7F" w:rsidRPr="0035709B" w:rsidRDefault="00BB6C7F" w:rsidP="0035709B">
      <w:pPr>
        <w:pStyle w:val="Prrafodelista"/>
        <w:numPr>
          <w:ilvl w:val="0"/>
          <w:numId w:val="1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Fiscalizar los procesos de contratación y ejecución de obra relacionados con el mejoramiento de la red vial rural.</w:t>
      </w:r>
    </w:p>
    <w:p w:rsidR="00BB6C7F" w:rsidRPr="0035709B" w:rsidRDefault="00BB6C7F" w:rsidP="0035709B">
      <w:pPr>
        <w:pStyle w:val="Prrafodelista"/>
        <w:numPr>
          <w:ilvl w:val="0"/>
          <w:numId w:val="1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Vigilancia de la ejecución de obras y calidad de los servicios prestados por otras instituciones dentro del territorio de la parroquia rural en la materia de competencia de la comisión.</w:t>
      </w:r>
    </w:p>
    <w:p w:rsidR="00BB6C7F" w:rsidRPr="0035709B" w:rsidRDefault="00BB6C7F" w:rsidP="0035709B">
      <w:pPr>
        <w:pStyle w:val="Prrafodelista"/>
        <w:numPr>
          <w:ilvl w:val="0"/>
          <w:numId w:val="1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Emitir informes de la fiscalización efectuada.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56.- De las funciones y atribuciones de la Comisión de incentivar el desarrollo de actividades productivas comunitarias, la preservación de la biodiversidad y protección del medio ambiente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Entre las funciones y atribuciones de la Comisión de Fomento Productivo y conservación ambiental, se tienen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a nivel local la implementación de proyectos productivos</w:t>
      </w:r>
    </w:p>
    <w:p w:rsidR="00BB6C7F" w:rsidRPr="0035709B" w:rsidRDefault="00BB6C7F" w:rsidP="0035709B">
      <w:pPr>
        <w:pStyle w:val="Prrafodelista"/>
        <w:numPr>
          <w:ilvl w:val="0"/>
          <w:numId w:val="1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con los entes cooperantes emplazados en el territorio la ejecución de acciones en materia de fomento de las actividades productivas.</w:t>
      </w:r>
    </w:p>
    <w:p w:rsidR="00BB6C7F" w:rsidRPr="0035709B" w:rsidRDefault="00BB6C7F" w:rsidP="0035709B">
      <w:pPr>
        <w:pStyle w:val="Prrafodelista"/>
        <w:numPr>
          <w:ilvl w:val="0"/>
          <w:numId w:val="11"/>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Elaborar propuesta de normativas para el fomento de las actividades productivas.</w:t>
      </w:r>
    </w:p>
    <w:p w:rsidR="00BB6C7F" w:rsidRPr="0035709B" w:rsidRDefault="00BB6C7F" w:rsidP="0035709B">
      <w:pPr>
        <w:pStyle w:val="Prrafodelista"/>
        <w:numPr>
          <w:ilvl w:val="0"/>
          <w:numId w:val="11"/>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 xml:space="preserve">Fiscalizar los </w:t>
      </w:r>
      <w:r w:rsidR="000904C2" w:rsidRPr="0035709B">
        <w:rPr>
          <w:rFonts w:ascii="Cambria" w:hAnsi="Cambria" w:cs="Arial"/>
          <w:sz w:val="24"/>
          <w:szCs w:val="24"/>
        </w:rPr>
        <w:t>procesos pre</w:t>
      </w:r>
      <w:r w:rsidRPr="0035709B">
        <w:rPr>
          <w:rFonts w:ascii="Cambria" w:hAnsi="Cambria" w:cs="Arial"/>
          <w:sz w:val="24"/>
          <w:szCs w:val="24"/>
        </w:rPr>
        <w:t xml:space="preserve"> contractual, contractual y ejecución </w:t>
      </w:r>
      <w:r w:rsidR="000904C2" w:rsidRPr="0035709B">
        <w:rPr>
          <w:rFonts w:ascii="Cambria" w:hAnsi="Cambria" w:cs="Arial"/>
          <w:sz w:val="24"/>
          <w:szCs w:val="24"/>
        </w:rPr>
        <w:t>de programas</w:t>
      </w:r>
      <w:r w:rsidRPr="0035709B">
        <w:rPr>
          <w:rFonts w:ascii="Cambria" w:hAnsi="Cambria" w:cs="Arial"/>
          <w:sz w:val="24"/>
          <w:szCs w:val="24"/>
        </w:rPr>
        <w:t xml:space="preserve"> y proyectos productivos.</w:t>
      </w:r>
    </w:p>
    <w:p w:rsidR="00BB6C7F" w:rsidRPr="0035709B" w:rsidRDefault="00BB6C7F" w:rsidP="0035709B">
      <w:pPr>
        <w:pStyle w:val="Prrafodelista"/>
        <w:numPr>
          <w:ilvl w:val="0"/>
          <w:numId w:val="1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Vigilancia de la ejecución de obras y calidad de los servicios prestados por otras instituciones dentro del territorio de la parroquia rural en la materia de competencia de la comisión.</w:t>
      </w:r>
    </w:p>
    <w:p w:rsidR="00BB6C7F" w:rsidRPr="0035709B" w:rsidRDefault="00BB6C7F" w:rsidP="0035709B">
      <w:pPr>
        <w:pStyle w:val="Prrafodelista"/>
        <w:numPr>
          <w:ilvl w:val="0"/>
          <w:numId w:val="11"/>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Emitir informes de la fiscalización efectuada.</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57.- De las funciones y atribuciones de la Comisión de planificación, construcción y mantención de la infraestructura física los equipamientos y espacios públicos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 xml:space="preserve">Entre las funciones y atribuciones de la Comisión de Mejoramiento de espacios de </w:t>
      </w:r>
      <w:r w:rsidR="000904C2" w:rsidRPr="0035709B">
        <w:rPr>
          <w:rFonts w:ascii="Cambria" w:hAnsi="Cambria" w:cs="Arial"/>
          <w:sz w:val="24"/>
          <w:szCs w:val="24"/>
        </w:rPr>
        <w:t>encuentro y</w:t>
      </w:r>
      <w:r w:rsidRPr="0035709B">
        <w:rPr>
          <w:rFonts w:ascii="Cambria" w:hAnsi="Cambria" w:cs="Arial"/>
          <w:sz w:val="24"/>
          <w:szCs w:val="24"/>
        </w:rPr>
        <w:t xml:space="preserve"> recreación, se tienen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a nivel local la implementación de proyectos de mejoramiento de los espacios de encuentro y recreación.</w:t>
      </w:r>
    </w:p>
    <w:p w:rsidR="00BB6C7F" w:rsidRPr="0035709B" w:rsidRDefault="00BB6C7F" w:rsidP="0035709B">
      <w:pPr>
        <w:pStyle w:val="Prrafodelista"/>
        <w:numPr>
          <w:ilvl w:val="0"/>
          <w:numId w:val="1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Elaborar propuesta de normativas para la gestión y administración  de los espacios públicos</w:t>
      </w:r>
    </w:p>
    <w:p w:rsidR="00BB6C7F" w:rsidRPr="0035709B" w:rsidRDefault="00BB6C7F" w:rsidP="0035709B">
      <w:pPr>
        <w:pStyle w:val="Prrafodelista"/>
        <w:numPr>
          <w:ilvl w:val="0"/>
          <w:numId w:val="1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Fiscalizar los procesos de contratación y ejecución de obra relacionados con el mejoramiento de los espacios de encuentro y recreación.</w:t>
      </w:r>
    </w:p>
    <w:p w:rsidR="00BB6C7F" w:rsidRPr="0035709B" w:rsidRDefault="00BB6C7F" w:rsidP="0035709B">
      <w:pPr>
        <w:pStyle w:val="Prrafodelista"/>
        <w:numPr>
          <w:ilvl w:val="0"/>
          <w:numId w:val="1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Vigilancia de la ejecución de obras y calidad de los servicios prestados por otras instituciones dentro del territorio de la parroquia rural en la materia de competencia de la comisión.</w:t>
      </w:r>
    </w:p>
    <w:p w:rsidR="00BB6C7F" w:rsidRPr="0035709B" w:rsidRDefault="00BB6C7F" w:rsidP="0035709B">
      <w:pPr>
        <w:pStyle w:val="Prrafodelista"/>
        <w:numPr>
          <w:ilvl w:val="0"/>
          <w:numId w:val="1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Emitir informes de la fiscalización efectuada.</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58.- De las funciones y atribuciones de la Comisión de gestión para la cooperación internacional y local y organización de los ciudadanos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 xml:space="preserve">Entre las funciones y </w:t>
      </w:r>
      <w:r w:rsidRPr="0035709B">
        <w:rPr>
          <w:rFonts w:ascii="Cambria" w:hAnsi="Cambria" w:cs="Arial"/>
          <w:sz w:val="24"/>
          <w:szCs w:val="24"/>
        </w:rPr>
        <w:lastRenderedPageBreak/>
        <w:t>atribuciones de la Comisión de Organización de los Ciudadanos, se tienen 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Promover la organización de comunidades, comités barriales, asociaciones, y empresas de la economía popular y solidaria.  </w:t>
      </w:r>
    </w:p>
    <w:p w:rsidR="00BB6C7F" w:rsidRPr="0035709B" w:rsidRDefault="00BB6C7F" w:rsidP="0035709B">
      <w:pPr>
        <w:pStyle w:val="Prrafodelista"/>
        <w:numPr>
          <w:ilvl w:val="0"/>
          <w:numId w:val="1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Elaborar propuestas de normativa para el fortalecimiento del sistema de participación ciudadana</w:t>
      </w:r>
    </w:p>
    <w:p w:rsidR="00BB6C7F" w:rsidRPr="0035709B" w:rsidRDefault="00BB6C7F" w:rsidP="0035709B">
      <w:pPr>
        <w:pStyle w:val="Prrafodelista"/>
        <w:numPr>
          <w:ilvl w:val="0"/>
          <w:numId w:val="1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las acciones del mecanismo del presupuesto participativo en el marco del sistema de participación ciudadana local.</w:t>
      </w:r>
    </w:p>
    <w:p w:rsidR="00BB6C7F" w:rsidRPr="0035709B" w:rsidRDefault="00BB6C7F" w:rsidP="0035709B">
      <w:pPr>
        <w:pStyle w:val="Prrafodelista"/>
        <w:numPr>
          <w:ilvl w:val="0"/>
          <w:numId w:val="1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Fiscalizar el cumplimiento de la normativa de promoción de derechos en el marco del sistema de participación ciudadana local.</w:t>
      </w:r>
    </w:p>
    <w:p w:rsidR="00BB6C7F" w:rsidRPr="0035709B" w:rsidRDefault="00BB6C7F" w:rsidP="0035709B">
      <w:pPr>
        <w:pStyle w:val="Prrafodelista"/>
        <w:numPr>
          <w:ilvl w:val="0"/>
          <w:numId w:val="1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Vigilancia de la ejecución de obras y calidad de los servicios prestados por otras instituciones dentro del territorio de la parroquia rural en la materia de competencia de la comisión.</w:t>
      </w:r>
    </w:p>
    <w:p w:rsidR="00BB6C7F" w:rsidRPr="0035709B" w:rsidRDefault="00BB6C7F" w:rsidP="0035709B">
      <w:pPr>
        <w:pStyle w:val="Prrafodelista"/>
        <w:numPr>
          <w:ilvl w:val="0"/>
          <w:numId w:val="13"/>
        </w:numPr>
        <w:tabs>
          <w:tab w:val="left" w:pos="709"/>
        </w:tabs>
        <w:suppressAutoHyphens/>
        <w:spacing w:after="0"/>
        <w:ind w:left="426" w:hanging="426"/>
        <w:contextualSpacing w:val="0"/>
        <w:jc w:val="both"/>
        <w:rPr>
          <w:rFonts w:ascii="Cambria" w:hAnsi="Cambria" w:cs="Arial"/>
          <w:sz w:val="24"/>
          <w:szCs w:val="24"/>
        </w:rPr>
      </w:pPr>
      <w:r w:rsidRPr="0035709B">
        <w:rPr>
          <w:rFonts w:ascii="Cambria" w:hAnsi="Cambria" w:cs="Arial"/>
          <w:sz w:val="24"/>
          <w:szCs w:val="24"/>
        </w:rPr>
        <w:t xml:space="preserve">Coordinar con los entes </w:t>
      </w:r>
      <w:r w:rsidR="000904C2" w:rsidRPr="0035709B">
        <w:rPr>
          <w:rFonts w:ascii="Cambria" w:hAnsi="Cambria" w:cs="Arial"/>
          <w:sz w:val="24"/>
          <w:szCs w:val="24"/>
        </w:rPr>
        <w:t>cooperantes en</w:t>
      </w:r>
      <w:r w:rsidRPr="0035709B">
        <w:rPr>
          <w:rFonts w:ascii="Cambria" w:hAnsi="Cambria" w:cs="Arial"/>
          <w:sz w:val="24"/>
          <w:szCs w:val="24"/>
        </w:rPr>
        <w:t xml:space="preserve"> el territorio la ejecución de acciones en la parroquia.</w:t>
      </w:r>
    </w:p>
    <w:p w:rsidR="00BB6C7F" w:rsidRPr="0035709B" w:rsidRDefault="00BB6C7F" w:rsidP="0035709B">
      <w:pPr>
        <w:pStyle w:val="Prrafodelista"/>
        <w:spacing w:after="0"/>
        <w:ind w:left="567"/>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59.- De las funciones y atribuciones de la Comisión de mesa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Entre las funciones y atribuciones de la Comisión de mesa, se tienen las siguientes:</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764746">
      <w:pPr>
        <w:pStyle w:val="Prrafodelista"/>
        <w:numPr>
          <w:ilvl w:val="0"/>
          <w:numId w:val="3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Organizar las comisiones permanentes y especiales que sean indispensables y designar a sus miembros.</w:t>
      </w:r>
    </w:p>
    <w:p w:rsidR="00BB6C7F" w:rsidRPr="0035709B" w:rsidRDefault="00BB6C7F" w:rsidP="00764746">
      <w:pPr>
        <w:pStyle w:val="Prrafodelista"/>
        <w:numPr>
          <w:ilvl w:val="0"/>
          <w:numId w:val="3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Decidir, en caso de conflicto sobre la comisión que debe dictaminar respecto de asuntos que ofrezcan dudas y sobre cuestiones que deban elevarse a conocimiento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764746">
      <w:pPr>
        <w:pStyle w:val="Prrafodelista"/>
        <w:numPr>
          <w:ilvl w:val="0"/>
          <w:numId w:val="3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Repartir a las distintas comisiones permanentes los asuntos de los cuales deben conocer, cuando tal distribución no hubiere sido hecha por la Presidencia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764746">
      <w:pPr>
        <w:pStyle w:val="Prrafodelista"/>
        <w:numPr>
          <w:ilvl w:val="0"/>
          <w:numId w:val="3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Reorganizar las comisiones permanentes y especiales por la demostrada inactividad de las mismas por un lapso mayor a dos meses.</w:t>
      </w:r>
    </w:p>
    <w:p w:rsidR="00BB6C7F" w:rsidRPr="0035709B" w:rsidRDefault="00BB6C7F" w:rsidP="00764746">
      <w:pPr>
        <w:pStyle w:val="Prrafodelista"/>
        <w:numPr>
          <w:ilvl w:val="0"/>
          <w:numId w:val="3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Remover al miembro de comisión por falta injustificada a tres sesiones ordinarias consecutivas</w:t>
      </w:r>
    </w:p>
    <w:p w:rsidR="00BB6C7F" w:rsidRPr="0035709B" w:rsidRDefault="00BB6C7F" w:rsidP="00764746">
      <w:pPr>
        <w:pStyle w:val="Prrafodelista"/>
        <w:numPr>
          <w:ilvl w:val="0"/>
          <w:numId w:val="3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Calificar la denuncia o pedido de remoción de las autoridades del GADPR.</w:t>
      </w:r>
    </w:p>
    <w:p w:rsidR="00BB6C7F" w:rsidRPr="0035709B" w:rsidRDefault="00BB6C7F" w:rsidP="00764746">
      <w:pPr>
        <w:pStyle w:val="Prrafodelista"/>
        <w:spacing w:after="0"/>
        <w:ind w:left="567"/>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60.- De las funciones y atribuciones de la Coordinación </w:t>
      </w:r>
      <w:r w:rsidR="000904C2" w:rsidRPr="0035709B">
        <w:rPr>
          <w:rFonts w:ascii="Cambria" w:hAnsi="Cambria" w:cs="Arial"/>
          <w:b/>
          <w:sz w:val="24"/>
          <w:szCs w:val="24"/>
        </w:rPr>
        <w:t>especial de</w:t>
      </w:r>
      <w:r w:rsidRPr="0035709B">
        <w:rPr>
          <w:rFonts w:ascii="Cambria" w:hAnsi="Cambria" w:cs="Arial"/>
          <w:b/>
          <w:sz w:val="24"/>
          <w:szCs w:val="24"/>
        </w:rPr>
        <w:t xml:space="preserve"> Deportes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w:t>
      </w:r>
      <w:r w:rsidRPr="0035709B">
        <w:rPr>
          <w:rFonts w:ascii="Cambria" w:hAnsi="Cambria" w:cs="Arial"/>
          <w:sz w:val="24"/>
          <w:szCs w:val="24"/>
        </w:rPr>
        <w:t xml:space="preserve"> Entre las funciones y atribuciones de la </w:t>
      </w:r>
      <w:r w:rsidR="000904C2" w:rsidRPr="0035709B">
        <w:rPr>
          <w:rFonts w:ascii="Cambria" w:hAnsi="Cambria" w:cs="Arial"/>
          <w:sz w:val="24"/>
          <w:szCs w:val="24"/>
        </w:rPr>
        <w:t>Comisión se</w:t>
      </w:r>
      <w:r w:rsidRPr="0035709B">
        <w:rPr>
          <w:rFonts w:ascii="Cambria" w:hAnsi="Cambria" w:cs="Arial"/>
          <w:sz w:val="24"/>
          <w:szCs w:val="24"/>
        </w:rPr>
        <w:t xml:space="preserve"> tienen las siguientes:</w:t>
      </w:r>
    </w:p>
    <w:p w:rsidR="00764746" w:rsidRPr="0035709B" w:rsidRDefault="00764746"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Gestionar los recursos destinados al desarrollo de las diferentes actividades deportivas</w:t>
      </w:r>
    </w:p>
    <w:p w:rsidR="00BB6C7F" w:rsidRPr="0035709B" w:rsidRDefault="00BB6C7F" w:rsidP="0035709B">
      <w:pPr>
        <w:pStyle w:val="Prrafodelista"/>
        <w:numPr>
          <w:ilvl w:val="0"/>
          <w:numId w:val="1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Organizar la agenda de eventos deportivos </w:t>
      </w:r>
    </w:p>
    <w:p w:rsidR="00BB6C7F" w:rsidRPr="0035709B" w:rsidRDefault="00BB6C7F" w:rsidP="0035709B">
      <w:pPr>
        <w:pStyle w:val="Prrafodelista"/>
        <w:numPr>
          <w:ilvl w:val="0"/>
          <w:numId w:val="1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Coordinar la promoción de la agenda deportiva </w:t>
      </w:r>
    </w:p>
    <w:p w:rsidR="00BB6C7F" w:rsidRPr="0035709B" w:rsidRDefault="00BB6C7F" w:rsidP="0035709B">
      <w:pPr>
        <w:pStyle w:val="Prrafodelista"/>
        <w:numPr>
          <w:ilvl w:val="0"/>
          <w:numId w:val="1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Coordinar las actividades de acuerdo a la agenda propuesta </w:t>
      </w:r>
    </w:p>
    <w:p w:rsidR="00BB6C7F" w:rsidRPr="0035709B" w:rsidRDefault="00BB6C7F" w:rsidP="0035709B">
      <w:pPr>
        <w:pStyle w:val="Prrafodelista"/>
        <w:numPr>
          <w:ilvl w:val="0"/>
          <w:numId w:val="1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la seguridad para la realización de los eventos programados</w:t>
      </w:r>
    </w:p>
    <w:p w:rsidR="00BB6C7F" w:rsidRPr="0035709B" w:rsidRDefault="00BB6C7F" w:rsidP="0035709B">
      <w:pPr>
        <w:pStyle w:val="Predeterminado"/>
        <w:spacing w:after="0" w:line="276" w:lineRule="auto"/>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61.- De las funciones y atribuciones de la Coordinación </w:t>
      </w:r>
      <w:r w:rsidR="000904C2" w:rsidRPr="0035709B">
        <w:rPr>
          <w:rFonts w:ascii="Cambria" w:hAnsi="Cambria" w:cs="Arial"/>
          <w:b/>
          <w:sz w:val="24"/>
          <w:szCs w:val="24"/>
        </w:rPr>
        <w:t>especial de</w:t>
      </w:r>
      <w:r w:rsidRPr="0035709B">
        <w:rPr>
          <w:rFonts w:ascii="Cambria" w:hAnsi="Cambria" w:cs="Arial"/>
          <w:b/>
          <w:sz w:val="24"/>
          <w:szCs w:val="24"/>
        </w:rPr>
        <w:t xml:space="preserve"> salud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 xml:space="preserve">Entre las funciones y atribuciones de la </w:t>
      </w:r>
      <w:r w:rsidR="000904C2" w:rsidRPr="0035709B">
        <w:rPr>
          <w:rFonts w:ascii="Cambria" w:hAnsi="Cambria" w:cs="Arial"/>
          <w:sz w:val="24"/>
          <w:szCs w:val="24"/>
        </w:rPr>
        <w:t>Comisión se</w:t>
      </w:r>
      <w:r w:rsidRPr="0035709B">
        <w:rPr>
          <w:rFonts w:ascii="Cambria" w:hAnsi="Cambria" w:cs="Arial"/>
          <w:sz w:val="24"/>
          <w:szCs w:val="24"/>
        </w:rPr>
        <w:t xml:space="preserve"> tienen las siguientes:</w:t>
      </w:r>
    </w:p>
    <w:p w:rsidR="00764746" w:rsidRPr="0035709B" w:rsidRDefault="00764746"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5"/>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Coordinar las acciones inherentes a la ejecución del proyecto delegado,</w:t>
      </w:r>
    </w:p>
    <w:p w:rsidR="00BB6C7F" w:rsidRPr="0035709B" w:rsidRDefault="00BB6C7F" w:rsidP="0035709B">
      <w:pPr>
        <w:pStyle w:val="Prrafodelista"/>
        <w:numPr>
          <w:ilvl w:val="0"/>
          <w:numId w:val="15"/>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Coordinar las acciones inherentes a la gestión del servicio público delegado,</w:t>
      </w:r>
    </w:p>
    <w:p w:rsidR="00BB6C7F" w:rsidRPr="0035709B" w:rsidRDefault="00BB6C7F" w:rsidP="0035709B">
      <w:pPr>
        <w:pStyle w:val="Prrafodelista"/>
        <w:numPr>
          <w:ilvl w:val="0"/>
          <w:numId w:val="15"/>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 xml:space="preserve">Entregar los informes de ejecución de proyectos delegados a la presidencia y al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p>
    <w:p w:rsidR="00BB6C7F" w:rsidRPr="0035709B" w:rsidRDefault="00BB6C7F" w:rsidP="0035709B">
      <w:pPr>
        <w:pStyle w:val="Prrafodelista"/>
        <w:numPr>
          <w:ilvl w:val="0"/>
          <w:numId w:val="15"/>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 xml:space="preserve">Entregar los informes de la gestión de servicios públicos a la presidencia y al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BB6C7F" w:rsidRDefault="00BB6C7F" w:rsidP="0035709B">
      <w:pPr>
        <w:pStyle w:val="Predeterminado"/>
        <w:spacing w:after="0" w:line="276" w:lineRule="auto"/>
        <w:rPr>
          <w:rFonts w:ascii="Cambria" w:hAnsi="Cambria" w:cs="Arial"/>
          <w:sz w:val="24"/>
          <w:szCs w:val="24"/>
        </w:rPr>
      </w:pPr>
    </w:p>
    <w:p w:rsidR="00BC5C2B" w:rsidRPr="0035709B" w:rsidRDefault="00BC5C2B" w:rsidP="0035709B">
      <w:pPr>
        <w:pStyle w:val="Predeterminado"/>
        <w:spacing w:after="0" w:line="276" w:lineRule="auto"/>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62.- De las funciones y atribuciones de la Coordinación </w:t>
      </w:r>
      <w:r w:rsidR="000904C2" w:rsidRPr="0035709B">
        <w:rPr>
          <w:rFonts w:ascii="Cambria" w:hAnsi="Cambria" w:cs="Arial"/>
          <w:b/>
          <w:sz w:val="24"/>
          <w:szCs w:val="24"/>
        </w:rPr>
        <w:t>especial de</w:t>
      </w:r>
      <w:r w:rsidRPr="0035709B">
        <w:rPr>
          <w:rFonts w:ascii="Cambria" w:hAnsi="Cambria" w:cs="Arial"/>
          <w:b/>
          <w:sz w:val="24"/>
          <w:szCs w:val="24"/>
        </w:rPr>
        <w:t xml:space="preserve"> cultura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 xml:space="preserve">Entre las funciones y atribuciones de la </w:t>
      </w:r>
      <w:r w:rsidR="000904C2" w:rsidRPr="0035709B">
        <w:rPr>
          <w:rFonts w:ascii="Cambria" w:hAnsi="Cambria" w:cs="Arial"/>
          <w:sz w:val="24"/>
          <w:szCs w:val="24"/>
        </w:rPr>
        <w:t>Comisión se</w:t>
      </w:r>
      <w:r w:rsidRPr="0035709B">
        <w:rPr>
          <w:rFonts w:ascii="Cambria" w:hAnsi="Cambria" w:cs="Arial"/>
          <w:sz w:val="24"/>
          <w:szCs w:val="24"/>
        </w:rPr>
        <w:t xml:space="preserve"> tienen las siguientes:</w:t>
      </w:r>
    </w:p>
    <w:p w:rsidR="00540CEC" w:rsidRPr="0035709B" w:rsidRDefault="00540CEC"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40"/>
        </w:numPr>
        <w:tabs>
          <w:tab w:val="left" w:pos="709"/>
          <w:tab w:val="left" w:pos="1276"/>
          <w:tab w:val="left" w:pos="1843"/>
          <w:tab w:val="left" w:pos="2410"/>
          <w:tab w:val="left" w:pos="2835"/>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Gestionar los recursos destinados al desarrollo de las diferentes actividades culturales y tradicionales,</w:t>
      </w:r>
    </w:p>
    <w:p w:rsidR="00BB6C7F" w:rsidRPr="0035709B" w:rsidRDefault="00BB6C7F" w:rsidP="0035709B">
      <w:pPr>
        <w:pStyle w:val="Prrafodelista"/>
        <w:numPr>
          <w:ilvl w:val="0"/>
          <w:numId w:val="40"/>
        </w:numPr>
        <w:tabs>
          <w:tab w:val="left" w:pos="709"/>
          <w:tab w:val="left" w:pos="1276"/>
          <w:tab w:val="left" w:pos="1843"/>
          <w:tab w:val="left" w:pos="2410"/>
          <w:tab w:val="left" w:pos="2835"/>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Organizar la agenda de las actividades culturales y tradicionales (festividades religiosas y no religiosas) </w:t>
      </w:r>
    </w:p>
    <w:p w:rsidR="00BB6C7F" w:rsidRPr="0035709B" w:rsidRDefault="00BB6C7F" w:rsidP="0035709B">
      <w:pPr>
        <w:pStyle w:val="Prrafodelista"/>
        <w:numPr>
          <w:ilvl w:val="0"/>
          <w:numId w:val="40"/>
        </w:numPr>
        <w:tabs>
          <w:tab w:val="left" w:pos="709"/>
          <w:tab w:val="left" w:pos="1276"/>
          <w:tab w:val="left" w:pos="1843"/>
          <w:tab w:val="left" w:pos="2410"/>
          <w:tab w:val="left" w:pos="2835"/>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Coordinar la promoción de la agenda de eventos culturales y tradicionales, </w:t>
      </w:r>
    </w:p>
    <w:p w:rsidR="00BB6C7F" w:rsidRPr="0035709B" w:rsidRDefault="00BB6C7F" w:rsidP="0035709B">
      <w:pPr>
        <w:pStyle w:val="Prrafodelista"/>
        <w:numPr>
          <w:ilvl w:val="0"/>
          <w:numId w:val="40"/>
        </w:numPr>
        <w:tabs>
          <w:tab w:val="left" w:pos="709"/>
          <w:tab w:val="left" w:pos="1276"/>
          <w:tab w:val="left" w:pos="1843"/>
          <w:tab w:val="left" w:pos="2410"/>
          <w:tab w:val="left" w:pos="2835"/>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las actividades culturales y tradicionales de acuerdo a la agenda propuesta,</w:t>
      </w:r>
    </w:p>
    <w:p w:rsidR="00BB6C7F" w:rsidRDefault="00BB6C7F" w:rsidP="0035709B">
      <w:pPr>
        <w:pStyle w:val="Prrafodelista"/>
        <w:numPr>
          <w:ilvl w:val="0"/>
          <w:numId w:val="40"/>
        </w:numPr>
        <w:tabs>
          <w:tab w:val="left" w:pos="709"/>
          <w:tab w:val="left" w:pos="1276"/>
          <w:tab w:val="left" w:pos="1843"/>
          <w:tab w:val="left" w:pos="2410"/>
          <w:tab w:val="left" w:pos="2835"/>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la seguridad para la realización de los eventos culturales y tradicionales programados.</w:t>
      </w:r>
    </w:p>
    <w:p w:rsidR="00C0711F" w:rsidRDefault="00C0711F" w:rsidP="00BC5C2B">
      <w:pPr>
        <w:pStyle w:val="Prrafodelista"/>
        <w:tabs>
          <w:tab w:val="left" w:pos="709"/>
          <w:tab w:val="left" w:pos="1276"/>
          <w:tab w:val="left" w:pos="1843"/>
          <w:tab w:val="left" w:pos="2410"/>
          <w:tab w:val="left" w:pos="2835"/>
        </w:tabs>
        <w:suppressAutoHyphens/>
        <w:spacing w:after="0"/>
        <w:ind w:left="567"/>
        <w:contextualSpacing w:val="0"/>
        <w:jc w:val="both"/>
        <w:rPr>
          <w:rFonts w:ascii="Cambria" w:hAnsi="Cambria" w:cs="Arial"/>
          <w:sz w:val="24"/>
          <w:szCs w:val="24"/>
        </w:rPr>
      </w:pPr>
    </w:p>
    <w:p w:rsidR="00BC5C2B" w:rsidRPr="0035709B" w:rsidRDefault="00BC5C2B" w:rsidP="00BC5C2B">
      <w:pPr>
        <w:pStyle w:val="Prrafodelista"/>
        <w:tabs>
          <w:tab w:val="left" w:pos="709"/>
          <w:tab w:val="left" w:pos="1276"/>
          <w:tab w:val="left" w:pos="1843"/>
          <w:tab w:val="left" w:pos="2410"/>
          <w:tab w:val="left" w:pos="2835"/>
        </w:tabs>
        <w:suppressAutoHyphens/>
        <w:spacing w:after="0"/>
        <w:ind w:left="567"/>
        <w:contextualSpacing w:val="0"/>
        <w:jc w:val="both"/>
        <w:rPr>
          <w:rFonts w:ascii="Cambria" w:hAnsi="Cambria" w:cs="Arial"/>
          <w:sz w:val="24"/>
          <w:szCs w:val="24"/>
        </w:rPr>
      </w:pPr>
    </w:p>
    <w:p w:rsidR="00BB6C7F" w:rsidRDefault="00BB6C7F" w:rsidP="00C0711F">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63.- De las funciones y atribuciones de la Coordinación </w:t>
      </w:r>
      <w:r w:rsidR="000904C2" w:rsidRPr="0035709B">
        <w:rPr>
          <w:rFonts w:ascii="Cambria" w:hAnsi="Cambria" w:cs="Arial"/>
          <w:b/>
          <w:sz w:val="24"/>
          <w:szCs w:val="24"/>
        </w:rPr>
        <w:t>especial de</w:t>
      </w:r>
      <w:r w:rsidRPr="0035709B">
        <w:rPr>
          <w:rFonts w:ascii="Cambria" w:hAnsi="Cambria" w:cs="Arial"/>
          <w:b/>
          <w:sz w:val="24"/>
          <w:szCs w:val="24"/>
        </w:rPr>
        <w:t xml:space="preserve"> educación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 xml:space="preserve">Entre las funciones y atribuciones de la </w:t>
      </w:r>
      <w:r w:rsidR="000904C2" w:rsidRPr="0035709B">
        <w:rPr>
          <w:rFonts w:ascii="Cambria" w:hAnsi="Cambria" w:cs="Arial"/>
          <w:sz w:val="24"/>
          <w:szCs w:val="24"/>
        </w:rPr>
        <w:t>Comisión se</w:t>
      </w:r>
      <w:r w:rsidR="00C0711F">
        <w:rPr>
          <w:rFonts w:ascii="Cambria" w:hAnsi="Cambria" w:cs="Arial"/>
          <w:sz w:val="24"/>
          <w:szCs w:val="24"/>
        </w:rPr>
        <w:t xml:space="preserve"> tienen las siguientes:</w:t>
      </w:r>
    </w:p>
    <w:p w:rsidR="00540CEC" w:rsidRPr="0035709B" w:rsidRDefault="00540CEC" w:rsidP="00C0711F">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4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las acciones inherentes a la ejecución del proyecto delegado,</w:t>
      </w:r>
    </w:p>
    <w:p w:rsidR="00BB6C7F" w:rsidRPr="0035709B" w:rsidRDefault="00BB6C7F" w:rsidP="0035709B">
      <w:pPr>
        <w:pStyle w:val="Prrafodelista"/>
        <w:numPr>
          <w:ilvl w:val="0"/>
          <w:numId w:val="4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Coordinar las acciones inherentes a la gestión del servicio público delegado,</w:t>
      </w:r>
    </w:p>
    <w:p w:rsidR="00BB6C7F" w:rsidRPr="0035709B" w:rsidRDefault="00BB6C7F" w:rsidP="0035709B">
      <w:pPr>
        <w:pStyle w:val="Prrafodelista"/>
        <w:numPr>
          <w:ilvl w:val="0"/>
          <w:numId w:val="4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Entregar los informes de ejecución de proyectos delegados a la presidencia y al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p>
    <w:p w:rsidR="00BB6C7F" w:rsidRPr="0035709B" w:rsidRDefault="00BB6C7F" w:rsidP="0035709B">
      <w:pPr>
        <w:pStyle w:val="Prrafodelista"/>
        <w:numPr>
          <w:ilvl w:val="0"/>
          <w:numId w:val="4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Entregar los informes de la gestión de servicios públicos a la presidencia y al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w:t>
      </w:r>
    </w:p>
    <w:p w:rsidR="00BB6C7F" w:rsidRDefault="00BB6C7F" w:rsidP="0035709B">
      <w:pPr>
        <w:pStyle w:val="Predeterminado"/>
        <w:spacing w:after="0" w:line="276" w:lineRule="auto"/>
        <w:jc w:val="center"/>
        <w:rPr>
          <w:rFonts w:ascii="Cambria" w:hAnsi="Cambria" w:cs="Arial"/>
          <w:sz w:val="24"/>
          <w:szCs w:val="24"/>
        </w:rPr>
      </w:pPr>
    </w:p>
    <w:p w:rsidR="00C0711F" w:rsidRPr="0035709B" w:rsidRDefault="00C0711F" w:rsidP="0035709B">
      <w:pPr>
        <w:pStyle w:val="Predeterminado"/>
        <w:spacing w:after="0" w:line="276" w:lineRule="auto"/>
        <w:jc w:val="center"/>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VII</w:t>
      </w:r>
    </w:p>
    <w:p w:rsidR="00D46933" w:rsidRPr="0035709B" w:rsidRDefault="00D46933"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ESTRUCTURA DESCRIPTIVA DEL NIVEL OPERATIVO</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b/>
          <w:bCs/>
          <w:sz w:val="24"/>
          <w:szCs w:val="24"/>
        </w:rPr>
        <w:t xml:space="preserve">Art. 64.- Planificación. </w:t>
      </w:r>
      <w:r w:rsidRPr="0035709B">
        <w:rPr>
          <w:rFonts w:ascii="Cambria" w:hAnsi="Cambria" w:cs="Arial"/>
          <w:sz w:val="24"/>
          <w:szCs w:val="24"/>
        </w:rPr>
        <w:t xml:space="preserve">Es la unidad de apoyo que le corresponde la planificación, programación, asesoría, evaluación y control de planes, programas y proyectos. Además constituye la instancia consultiva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para la toma de decisiones. </w:t>
      </w:r>
    </w:p>
    <w:p w:rsidR="00BB6C7F" w:rsidRPr="0035709B" w:rsidRDefault="00BB6C7F" w:rsidP="0035709B">
      <w:pPr>
        <w:spacing w:after="0"/>
        <w:jc w:val="both"/>
        <w:rPr>
          <w:rFonts w:ascii="Cambria" w:hAnsi="Cambria" w:cs="Arial"/>
          <w:sz w:val="24"/>
          <w:szCs w:val="24"/>
        </w:rPr>
      </w:pPr>
    </w:p>
    <w:p w:rsidR="00BB6C7F" w:rsidRPr="0035709B" w:rsidRDefault="00BB6C7F" w:rsidP="0035709B">
      <w:pPr>
        <w:spacing w:after="0"/>
        <w:jc w:val="both"/>
        <w:rPr>
          <w:rFonts w:ascii="Cambria" w:hAnsi="Cambria" w:cs="Arial"/>
          <w:sz w:val="24"/>
          <w:szCs w:val="24"/>
        </w:rPr>
      </w:pPr>
      <w:r w:rsidRPr="0035709B">
        <w:rPr>
          <w:rFonts w:ascii="Cambria" w:hAnsi="Cambria" w:cs="Arial"/>
          <w:sz w:val="24"/>
          <w:szCs w:val="24"/>
        </w:rPr>
        <w:t xml:space="preserve">La unidad de planificación se ejecutará por medio de la Contratación de un Ingeniero o Ingeniera que desempeñara el cargo de Técnico o Técnica  que impulse el cumplimiento del Plan de Desarrollo y Ordenamiento Territorial </w:t>
      </w:r>
      <w:r w:rsidR="00540CEC">
        <w:rPr>
          <w:rFonts w:ascii="Cambria" w:hAnsi="Cambria" w:cs="Arial"/>
          <w:sz w:val="24"/>
          <w:szCs w:val="24"/>
        </w:rPr>
        <w:t>Parroquial</w:t>
      </w:r>
      <w:r w:rsidR="006577A9" w:rsidRPr="0035709B">
        <w:rPr>
          <w:rFonts w:ascii="Cambria" w:hAnsi="Cambria" w:cs="Arial"/>
          <w:sz w:val="24"/>
          <w:szCs w:val="24"/>
        </w:rPr>
        <w:t xml:space="preserve"> Rural</w:t>
      </w:r>
      <w:r w:rsidRPr="0035709B">
        <w:rPr>
          <w:rFonts w:ascii="Cambria" w:hAnsi="Cambria" w:cs="Arial"/>
          <w:sz w:val="24"/>
          <w:szCs w:val="24"/>
        </w:rPr>
        <w:t>, su permanencia estará directamente vinculada a la existencia de recursos económicos de Inversión.</w:t>
      </w:r>
    </w:p>
    <w:p w:rsidR="00BB6C7F" w:rsidRPr="0035709B" w:rsidRDefault="00D867A4" w:rsidP="0035709B">
      <w:pPr>
        <w:pStyle w:val="Predeterminado"/>
        <w:spacing w:after="0" w:line="276" w:lineRule="auto"/>
        <w:jc w:val="both"/>
        <w:rPr>
          <w:rFonts w:ascii="Cambria" w:hAnsi="Cambria" w:cs="Arial"/>
          <w:sz w:val="24"/>
          <w:szCs w:val="24"/>
        </w:rPr>
      </w:pPr>
      <w:r>
        <w:rPr>
          <w:rFonts w:ascii="Cambria" w:hAnsi="Cambria" w:cs="Arial"/>
          <w:sz w:val="24"/>
          <w:szCs w:val="24"/>
        </w:rPr>
        <w:t>Coordinará</w:t>
      </w:r>
      <w:r w:rsidR="00BB6C7F" w:rsidRPr="0035709B">
        <w:rPr>
          <w:rFonts w:ascii="Cambria" w:hAnsi="Cambria" w:cs="Arial"/>
          <w:sz w:val="24"/>
          <w:szCs w:val="24"/>
        </w:rPr>
        <w:t xml:space="preserve"> las actividades mediante las cuales se concretan las políticas, normas, lineamientos y directrices, en el horizonte del cumplimiento de la misión y objetivos institucionales.</w:t>
      </w:r>
    </w:p>
    <w:p w:rsidR="00BB6C7F" w:rsidRPr="0035709B" w:rsidRDefault="00BB6C7F" w:rsidP="0035709B">
      <w:pPr>
        <w:pStyle w:val="Predeterminado"/>
        <w:spacing w:after="0" w:line="276" w:lineRule="auto"/>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65.- De las funciones y atribuciones del Técnico o Técnica de la Unidad de Planificación y Proyectos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Rural.- </w:t>
      </w:r>
      <w:r w:rsidRPr="0035709B">
        <w:rPr>
          <w:rFonts w:ascii="Cambria" w:hAnsi="Cambria" w:cs="Arial"/>
          <w:sz w:val="24"/>
          <w:szCs w:val="24"/>
        </w:rPr>
        <w:t>Entre las funciones y atribuciones de la Unidad de planificación y proyectos, se tienen las siguientes:</w:t>
      </w:r>
    </w:p>
    <w:p w:rsidR="00B900A2" w:rsidRPr="0035709B" w:rsidRDefault="00B900A2"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Elaboración de Plan Operativo Anual.</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Planificar, organizar y ejecutar las </w:t>
      </w:r>
      <w:r w:rsidR="000904C2" w:rsidRPr="0035709B">
        <w:rPr>
          <w:rFonts w:ascii="Cambria" w:hAnsi="Cambria" w:cs="Arial"/>
          <w:sz w:val="24"/>
          <w:szCs w:val="24"/>
        </w:rPr>
        <w:t>actividades relacionas</w:t>
      </w:r>
      <w:r w:rsidRPr="0035709B">
        <w:rPr>
          <w:rFonts w:ascii="Cambria" w:hAnsi="Cambria" w:cs="Arial"/>
          <w:sz w:val="24"/>
          <w:szCs w:val="24"/>
        </w:rPr>
        <w:t xml:space="preserve"> con la implementación del PDOT.</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Formular estudios de pre inversión en materia productiva y ambiental a nivel de perfiles y proyectos.</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Supervisar la ejecución de proyectos, cuyos estudios hayan sido desarrollados por la Unidad.</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Efectuar la evaluación interna del cumplimiento de metas del PDOT</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Actualizar de forma continua los indicadores sociales, económicos y ambientales de los asentamientos humanos de la parroquia rural.</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Responsable de la planificación del GADPR.</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Responsable de manejar el SIGAD.</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Apoyo en la elaboración de información para el CPCCS.</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Elaborar proyectos para la dinamización de las actividades productivas y de conservación ambiental. </w:t>
      </w:r>
    </w:p>
    <w:p w:rsidR="00BB6C7F" w:rsidRPr="0035709B"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Asesorar en la implementación de proyectos y acciones para el fomento productivo y de conservación ambiental.</w:t>
      </w:r>
    </w:p>
    <w:p w:rsidR="00BB6C7F" w:rsidRDefault="00BB6C7F"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Coordinar actividades promocionales y de capacitación en temas de </w:t>
      </w:r>
      <w:r w:rsidR="00DB30F6" w:rsidRPr="0035709B">
        <w:rPr>
          <w:rFonts w:ascii="Cambria" w:hAnsi="Cambria" w:cs="Arial"/>
          <w:sz w:val="24"/>
          <w:szCs w:val="24"/>
        </w:rPr>
        <w:t>producción y</w:t>
      </w:r>
      <w:r w:rsidRPr="0035709B">
        <w:rPr>
          <w:rFonts w:ascii="Cambria" w:hAnsi="Cambria" w:cs="Arial"/>
          <w:sz w:val="24"/>
          <w:szCs w:val="24"/>
        </w:rPr>
        <w:t xml:space="preserve"> ambientales.</w:t>
      </w:r>
    </w:p>
    <w:p w:rsidR="00B900A2" w:rsidRPr="0035709B" w:rsidRDefault="00B900A2" w:rsidP="0035709B">
      <w:pPr>
        <w:pStyle w:val="Prrafodelista"/>
        <w:numPr>
          <w:ilvl w:val="0"/>
          <w:numId w:val="16"/>
        </w:numPr>
        <w:tabs>
          <w:tab w:val="left" w:pos="709"/>
        </w:tabs>
        <w:suppressAutoHyphens/>
        <w:spacing w:after="0"/>
        <w:ind w:left="567" w:hanging="567"/>
        <w:contextualSpacing w:val="0"/>
        <w:jc w:val="both"/>
        <w:rPr>
          <w:rFonts w:ascii="Cambria" w:hAnsi="Cambria" w:cs="Arial"/>
          <w:sz w:val="24"/>
          <w:szCs w:val="24"/>
        </w:rPr>
      </w:pPr>
      <w:r>
        <w:rPr>
          <w:rFonts w:ascii="Cambria" w:hAnsi="Cambria" w:cs="Arial"/>
          <w:sz w:val="24"/>
          <w:szCs w:val="24"/>
        </w:rPr>
        <w:t>Cumplir con disposiciones de cumplimiento inmediato.</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rPr>
          <w:rFonts w:ascii="Cambria" w:hAnsi="Cambria" w:cs="Arial"/>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CAPITULO VIII</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DEL FUNCIONAMIENTO DE LAS SESIONES DEL ORGANO LEGISLATIVO</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66.- Del tipo de sesiones.- </w:t>
      </w:r>
      <w:r w:rsidRPr="0035709B">
        <w:rPr>
          <w:rFonts w:ascii="Cambria" w:hAnsi="Cambria" w:cs="Arial"/>
          <w:sz w:val="24"/>
          <w:szCs w:val="24"/>
        </w:rPr>
        <w:t xml:space="preserve">El órgano legislativo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tendrá cuatro clases de sesiones:</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rafodelista"/>
        <w:numPr>
          <w:ilvl w:val="0"/>
          <w:numId w:val="17"/>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Inaugural;</w:t>
      </w:r>
    </w:p>
    <w:p w:rsidR="00BB6C7F" w:rsidRPr="0035709B" w:rsidRDefault="00BB6C7F" w:rsidP="0035709B">
      <w:pPr>
        <w:pStyle w:val="Prrafodelista"/>
        <w:numPr>
          <w:ilvl w:val="0"/>
          <w:numId w:val="17"/>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Ordinaria:</w:t>
      </w:r>
    </w:p>
    <w:p w:rsidR="00BB6C7F" w:rsidRPr="0035709B" w:rsidRDefault="00BB6C7F" w:rsidP="0035709B">
      <w:pPr>
        <w:pStyle w:val="Prrafodelista"/>
        <w:numPr>
          <w:ilvl w:val="0"/>
          <w:numId w:val="17"/>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Extraordinaria; y,</w:t>
      </w:r>
    </w:p>
    <w:p w:rsidR="00BB6C7F" w:rsidRPr="0035709B" w:rsidRDefault="00BB6C7F" w:rsidP="0035709B">
      <w:pPr>
        <w:pStyle w:val="Prrafodelista"/>
        <w:numPr>
          <w:ilvl w:val="0"/>
          <w:numId w:val="17"/>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Conmemorativa.</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67.- De la sesión inaugural</w:t>
      </w:r>
      <w:r w:rsidR="00021816" w:rsidRPr="0035709B">
        <w:rPr>
          <w:rFonts w:ascii="Cambria" w:hAnsi="Cambria" w:cs="Arial"/>
          <w:b/>
          <w:sz w:val="24"/>
          <w:szCs w:val="24"/>
        </w:rPr>
        <w:t>.-</w:t>
      </w:r>
      <w:r w:rsidRPr="0035709B">
        <w:rPr>
          <w:rFonts w:ascii="Cambria" w:hAnsi="Cambria" w:cs="Arial"/>
          <w:sz w:val="24"/>
          <w:szCs w:val="24"/>
        </w:rPr>
        <w:t xml:space="preserve"> Los integrantes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una vez acreditada su calidad de tales por el Consejo Nacional Electoral, se instalarán en sesión inaugural convocada por el ejecutivo electo del correspondiente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en la sede respectiva, de acuerdo con la ley que regula los procesos electorales. De existir quórum, declarará constituido al órgano legislativo.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7133AA" w:rsidRPr="0035709B">
        <w:rPr>
          <w:rFonts w:ascii="Cambria" w:hAnsi="Cambria" w:cs="Arial"/>
          <w:sz w:val="24"/>
          <w:szCs w:val="24"/>
        </w:rPr>
        <w:t xml:space="preserve"> </w:t>
      </w:r>
      <w:r w:rsidRPr="0035709B">
        <w:rPr>
          <w:rFonts w:ascii="Cambria" w:hAnsi="Cambria" w:cs="Arial"/>
          <w:sz w:val="24"/>
          <w:szCs w:val="24"/>
        </w:rPr>
        <w:t>procederá a posesionarse, respetando el orden de votación alcanzado en el proceso electoral respectivo, al vocal más votado como presidente o presidenta, vicepresidente o vicepresidenta y vocales en su orden. Posesionará a un secretario-tesorero, designado previamente por el ejecutivo.</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68.- De las sesiones ordinarias.-</w:t>
      </w:r>
      <w:r w:rsidRPr="0035709B">
        <w:rPr>
          <w:rFonts w:ascii="Cambria" w:hAnsi="Cambria" w:cs="Arial"/>
          <w:sz w:val="24"/>
          <w:szCs w:val="24"/>
        </w:rPr>
        <w:t xml:space="preserv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7B7660" w:rsidRPr="0035709B">
        <w:rPr>
          <w:rFonts w:ascii="Cambria" w:hAnsi="Cambria" w:cs="Arial"/>
          <w:sz w:val="24"/>
          <w:szCs w:val="24"/>
        </w:rPr>
        <w:t xml:space="preserve"> </w:t>
      </w:r>
      <w:r w:rsidRPr="0035709B">
        <w:rPr>
          <w:rFonts w:ascii="Cambria" w:hAnsi="Cambria" w:cs="Arial"/>
          <w:sz w:val="24"/>
          <w:szCs w:val="24"/>
        </w:rPr>
        <w:t>se reunirán dos veces al mes como mínimo.</w:t>
      </w:r>
    </w:p>
    <w:p w:rsidR="007B7660" w:rsidRPr="0035709B" w:rsidRDefault="007B7660"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lastRenderedPageBreak/>
        <w:t>Una vez instalada la sesión se procederá a aprobar el orden del día, que podrá ser modificado solamente en el orden de su tratamiento o incorporando puntos</w:t>
      </w:r>
      <w:r w:rsidR="007C138D">
        <w:rPr>
          <w:rFonts w:ascii="Cambria" w:hAnsi="Cambria" w:cs="Arial"/>
          <w:sz w:val="24"/>
          <w:szCs w:val="24"/>
        </w:rPr>
        <w:t xml:space="preserve"> </w:t>
      </w:r>
      <w:r w:rsidRPr="0035709B">
        <w:rPr>
          <w:rFonts w:ascii="Cambria" w:hAnsi="Cambria" w:cs="Arial"/>
          <w:sz w:val="24"/>
          <w:szCs w:val="24"/>
        </w:rPr>
        <w:t>adicionales, por uno de los miembros con voto conforme de la mayoría absoluta de los integrantes; una vez aprobado con este requisito, no podrá modificarse por ningún motivo caso contrario la sesión será invalidada. Aquellos asuntos que requieran informes de comisiones, informes técnicos o jurídicos, no podrán ser incorporados mediante cambios del orden del día.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s, en su primera sesión ordinaria, obligatoriamente fijarán el día y hora para la realización de sus sesiones ordinarias, procurando su difusión pública.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EA230F" w:rsidRDefault="00BB6C7F" w:rsidP="0035709B">
      <w:pPr>
        <w:pStyle w:val="Predeterminado"/>
        <w:spacing w:after="0" w:line="276" w:lineRule="auto"/>
        <w:jc w:val="both"/>
        <w:rPr>
          <w:rFonts w:ascii="Cambria" w:hAnsi="Cambria" w:cs="Arial"/>
          <w:b/>
          <w:color w:val="000000" w:themeColor="text1"/>
          <w:sz w:val="24"/>
          <w:szCs w:val="24"/>
        </w:rPr>
      </w:pPr>
      <w:r w:rsidRPr="00EA230F">
        <w:rPr>
          <w:rFonts w:ascii="Cambria" w:hAnsi="Cambria" w:cs="Arial"/>
          <w:color w:val="000000" w:themeColor="text1"/>
          <w:sz w:val="24"/>
          <w:szCs w:val="24"/>
        </w:rPr>
        <w:t xml:space="preserve">El </w:t>
      </w:r>
      <w:r w:rsidR="004B4DC4" w:rsidRPr="00EA230F">
        <w:rPr>
          <w:rFonts w:ascii="Cambria" w:hAnsi="Cambria" w:cs="Arial"/>
          <w:color w:val="000000" w:themeColor="text1"/>
          <w:sz w:val="24"/>
          <w:szCs w:val="24"/>
        </w:rPr>
        <w:t>Gobierno</w:t>
      </w:r>
      <w:r w:rsidRPr="00EA230F">
        <w:rPr>
          <w:rFonts w:ascii="Cambria" w:hAnsi="Cambria" w:cs="Arial"/>
          <w:color w:val="000000" w:themeColor="text1"/>
          <w:sz w:val="24"/>
          <w:szCs w:val="24"/>
        </w:rPr>
        <w:t xml:space="preserve"> </w:t>
      </w:r>
      <w:r w:rsidR="004B4DC4" w:rsidRPr="00EA230F">
        <w:rPr>
          <w:rFonts w:ascii="Cambria" w:hAnsi="Cambria" w:cs="Arial"/>
          <w:color w:val="000000" w:themeColor="text1"/>
          <w:sz w:val="24"/>
          <w:szCs w:val="24"/>
        </w:rPr>
        <w:t>Autónomo</w:t>
      </w:r>
      <w:r w:rsidRPr="00EA230F">
        <w:rPr>
          <w:rFonts w:ascii="Cambria" w:hAnsi="Cambria" w:cs="Arial"/>
          <w:color w:val="000000" w:themeColor="text1"/>
          <w:sz w:val="24"/>
          <w:szCs w:val="24"/>
        </w:rPr>
        <w:t xml:space="preserve"> </w:t>
      </w:r>
      <w:r w:rsidR="00D55D26" w:rsidRPr="00EA230F">
        <w:rPr>
          <w:rFonts w:ascii="Cambria" w:hAnsi="Cambria" w:cs="Arial"/>
          <w:color w:val="000000" w:themeColor="text1"/>
          <w:sz w:val="24"/>
          <w:szCs w:val="24"/>
        </w:rPr>
        <w:t>Descentralizado</w:t>
      </w:r>
      <w:r w:rsidR="00021816" w:rsidRPr="00EA230F">
        <w:rPr>
          <w:rFonts w:ascii="Cambria" w:hAnsi="Cambria" w:cs="Arial"/>
          <w:color w:val="000000" w:themeColor="text1"/>
          <w:sz w:val="24"/>
          <w:szCs w:val="24"/>
        </w:rPr>
        <w:t xml:space="preserve"> </w:t>
      </w:r>
      <w:r w:rsidR="00540CEC" w:rsidRPr="00EA230F">
        <w:rPr>
          <w:rFonts w:ascii="Cambria" w:hAnsi="Cambria" w:cs="Arial"/>
          <w:color w:val="000000" w:themeColor="text1"/>
          <w:sz w:val="24"/>
          <w:szCs w:val="24"/>
        </w:rPr>
        <w:t>Parroquial</w:t>
      </w:r>
      <w:r w:rsidR="00021816" w:rsidRPr="00EA230F">
        <w:rPr>
          <w:rFonts w:ascii="Cambria" w:hAnsi="Cambria" w:cs="Arial"/>
          <w:color w:val="000000" w:themeColor="text1"/>
          <w:sz w:val="24"/>
          <w:szCs w:val="24"/>
        </w:rPr>
        <w:t xml:space="preserve"> </w:t>
      </w:r>
      <w:r w:rsidR="007F703E" w:rsidRPr="00EA230F">
        <w:rPr>
          <w:rFonts w:ascii="Cambria" w:hAnsi="Cambria" w:cs="Arial"/>
          <w:color w:val="000000" w:themeColor="text1"/>
          <w:sz w:val="24"/>
          <w:szCs w:val="24"/>
        </w:rPr>
        <w:t xml:space="preserve">Rural </w:t>
      </w:r>
      <w:r w:rsidR="009622E5" w:rsidRPr="00EA230F">
        <w:rPr>
          <w:rFonts w:ascii="Cambria" w:hAnsi="Cambria" w:cs="Arial"/>
          <w:color w:val="000000" w:themeColor="text1"/>
          <w:sz w:val="24"/>
          <w:szCs w:val="24"/>
        </w:rPr>
        <w:t>Cubijies</w:t>
      </w:r>
      <w:r w:rsidR="00D867A4" w:rsidRPr="00EA230F">
        <w:rPr>
          <w:rFonts w:ascii="Cambria" w:hAnsi="Cambria" w:cs="Arial"/>
          <w:color w:val="000000" w:themeColor="text1"/>
          <w:sz w:val="24"/>
          <w:szCs w:val="24"/>
        </w:rPr>
        <w:t>, realizará</w:t>
      </w:r>
      <w:r w:rsidR="0050053B" w:rsidRPr="00EA230F">
        <w:rPr>
          <w:rFonts w:ascii="Cambria" w:hAnsi="Cambria" w:cs="Arial"/>
          <w:color w:val="000000" w:themeColor="text1"/>
          <w:sz w:val="24"/>
          <w:szCs w:val="24"/>
        </w:rPr>
        <w:t xml:space="preserve"> las sesiones por lo menos dos veces al mes y de acuerdo a las necesidades encontradas sean estas ordinarias o extraordinarias</w:t>
      </w:r>
      <w:r w:rsidRPr="00EA230F">
        <w:rPr>
          <w:rFonts w:ascii="Cambria" w:hAnsi="Cambria" w:cs="Arial"/>
          <w:b/>
          <w:color w:val="000000" w:themeColor="text1"/>
          <w:sz w:val="24"/>
          <w:szCs w:val="24"/>
        </w:rPr>
        <w:t>.</w:t>
      </w:r>
    </w:p>
    <w:p w:rsidR="00BB6C7F" w:rsidRPr="00EA230F" w:rsidRDefault="00BB6C7F" w:rsidP="0035709B">
      <w:pPr>
        <w:pStyle w:val="Predeterminado"/>
        <w:spacing w:after="0" w:line="276" w:lineRule="auto"/>
        <w:jc w:val="both"/>
        <w:rPr>
          <w:rFonts w:ascii="Cambria" w:hAnsi="Cambria" w:cs="Arial"/>
          <w:color w:val="000000" w:themeColor="text1"/>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69.- De las sesiones extraordinarias.-</w:t>
      </w:r>
      <w:r w:rsidR="007B7660" w:rsidRPr="0035709B">
        <w:rPr>
          <w:rFonts w:ascii="Cambria" w:hAnsi="Cambria" w:cs="Arial"/>
          <w:sz w:val="24"/>
          <w:szCs w:val="24"/>
        </w:rPr>
        <w:t xml:space="preserve"> la </w:t>
      </w:r>
      <w:r w:rsidR="00540CEC">
        <w:rPr>
          <w:rFonts w:ascii="Cambria" w:hAnsi="Cambria" w:cs="Arial"/>
          <w:sz w:val="24"/>
          <w:szCs w:val="24"/>
        </w:rPr>
        <w:t>Junta</w:t>
      </w:r>
      <w:r w:rsidR="00021816" w:rsidRPr="0035709B">
        <w:rPr>
          <w:rFonts w:ascii="Cambria" w:hAnsi="Cambria" w:cs="Arial"/>
          <w:sz w:val="24"/>
          <w:szCs w:val="24"/>
        </w:rPr>
        <w:t xml:space="preserve"> </w:t>
      </w:r>
      <w:r w:rsidR="00540CEC">
        <w:rPr>
          <w:rFonts w:ascii="Cambria" w:hAnsi="Cambria" w:cs="Arial"/>
          <w:sz w:val="24"/>
          <w:szCs w:val="24"/>
        </w:rPr>
        <w:t>Parroquial</w:t>
      </w:r>
      <w:r w:rsidR="00021816"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se podrá reunir de manera extraordinaria por convocatoria del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o a petición de al menos una tercera parte de sus miembros. </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70.- De las sesiones solemne</w:t>
      </w:r>
      <w:r w:rsidR="007B7660" w:rsidRPr="0035709B">
        <w:rPr>
          <w:rFonts w:ascii="Cambria" w:hAnsi="Cambria" w:cs="Arial"/>
          <w:b/>
          <w:sz w:val="24"/>
          <w:szCs w:val="24"/>
        </w:rPr>
        <w:t>s</w:t>
      </w:r>
      <w:r w:rsidRPr="0035709B">
        <w:rPr>
          <w:rFonts w:ascii="Cambria" w:hAnsi="Cambria" w:cs="Arial"/>
          <w:b/>
          <w:sz w:val="24"/>
          <w:szCs w:val="24"/>
        </w:rPr>
        <w:t>.-</w:t>
      </w:r>
      <w:r w:rsidRPr="0035709B">
        <w:rPr>
          <w:rFonts w:ascii="Cambria" w:hAnsi="Cambria" w:cs="Arial"/>
          <w:sz w:val="24"/>
          <w:szCs w:val="24"/>
        </w:rPr>
        <w:t xml:space="preserv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021816" w:rsidRPr="0035709B">
        <w:rPr>
          <w:rFonts w:ascii="Cambria" w:hAnsi="Cambria" w:cs="Arial"/>
          <w:sz w:val="24"/>
          <w:szCs w:val="24"/>
        </w:rPr>
        <w:t xml:space="preserve"> </w:t>
      </w:r>
      <w:r w:rsidRPr="0035709B">
        <w:rPr>
          <w:rFonts w:ascii="Cambria" w:hAnsi="Cambria" w:cs="Arial"/>
          <w:sz w:val="24"/>
          <w:szCs w:val="24"/>
        </w:rPr>
        <w:t xml:space="preserve">sesionará por convocatoria del Presidente o Presidenta cada conmemoración de su </w:t>
      </w:r>
      <w:proofErr w:type="spellStart"/>
      <w:r w:rsidR="00540CEC">
        <w:rPr>
          <w:rFonts w:ascii="Cambria" w:hAnsi="Cambria" w:cs="Arial"/>
          <w:sz w:val="24"/>
          <w:szCs w:val="24"/>
        </w:rPr>
        <w:t>Parroquial</w:t>
      </w:r>
      <w:r w:rsidR="00DB30F6" w:rsidRPr="0035709B">
        <w:rPr>
          <w:rFonts w:ascii="Cambria" w:hAnsi="Cambria" w:cs="Arial"/>
          <w:sz w:val="24"/>
          <w:szCs w:val="24"/>
        </w:rPr>
        <w:t>ización</w:t>
      </w:r>
      <w:proofErr w:type="spellEnd"/>
      <w:r w:rsidR="00920A37">
        <w:rPr>
          <w:rFonts w:ascii="Cambria" w:hAnsi="Cambria" w:cs="Arial"/>
          <w:sz w:val="24"/>
          <w:szCs w:val="24"/>
        </w:rPr>
        <w:t>, misma que se celebra</w:t>
      </w:r>
      <w:r w:rsidR="005E285D">
        <w:rPr>
          <w:rFonts w:ascii="Cambria" w:hAnsi="Cambria" w:cs="Arial"/>
          <w:sz w:val="24"/>
          <w:szCs w:val="24"/>
        </w:rPr>
        <w:t>ra el 29 de mayo de cada año.</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71.- Del funcionamiento de las sesiones.- </w:t>
      </w:r>
      <w:r w:rsidRPr="0035709B">
        <w:rPr>
          <w:rFonts w:ascii="Cambria" w:hAnsi="Cambria" w:cs="Arial"/>
          <w:sz w:val="24"/>
          <w:szCs w:val="24"/>
        </w:rPr>
        <w:t xml:space="preserve">Las sesiones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serán convocadas, presididas y dirigidas por su Presidente o Presidenta.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En los casos de ausencia temporal del Presidente o </w:t>
      </w:r>
      <w:r w:rsidR="00DB30F6" w:rsidRPr="0035709B">
        <w:rPr>
          <w:rFonts w:ascii="Cambria" w:hAnsi="Cambria" w:cs="Arial"/>
          <w:sz w:val="24"/>
          <w:szCs w:val="24"/>
        </w:rPr>
        <w:t>Presidenta del</w:t>
      </w:r>
      <w:r w:rsidRPr="0035709B">
        <w:rPr>
          <w:rFonts w:ascii="Cambria" w:hAnsi="Cambria" w:cs="Arial"/>
          <w:sz w:val="24"/>
          <w:szCs w:val="24"/>
        </w:rPr>
        <w:t xml:space="preserve">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00021816"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ya sea por licencia, por impedimento de ejercer el cargo las correspondientes funciones las asume el vicepresidente o vicepresidenta previa resolución de encargo.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lang w:val="es-EC"/>
        </w:rPr>
      </w:pPr>
      <w:r w:rsidRPr="0035709B">
        <w:rPr>
          <w:rFonts w:ascii="Cambria" w:hAnsi="Cambria" w:cs="Arial"/>
          <w:sz w:val="24"/>
          <w:szCs w:val="24"/>
          <w:lang w:val="es-EC"/>
        </w:rPr>
        <w:t>Durante el desarrollo de las sesiones</w:t>
      </w:r>
      <w:r w:rsidR="007B7660" w:rsidRPr="0035709B">
        <w:rPr>
          <w:rFonts w:ascii="Cambria" w:hAnsi="Cambria" w:cs="Arial"/>
          <w:sz w:val="24"/>
          <w:szCs w:val="24"/>
          <w:lang w:val="es-EC"/>
        </w:rPr>
        <w:t xml:space="preserve"> de la </w:t>
      </w:r>
      <w:r w:rsidR="00540CEC">
        <w:rPr>
          <w:rFonts w:ascii="Cambria" w:hAnsi="Cambria" w:cs="Arial"/>
          <w:sz w:val="24"/>
          <w:szCs w:val="24"/>
          <w:lang w:val="es-EC"/>
        </w:rPr>
        <w:t>Junta</w:t>
      </w:r>
      <w:r w:rsidR="007B7660" w:rsidRPr="0035709B">
        <w:rPr>
          <w:rFonts w:ascii="Cambria" w:hAnsi="Cambria" w:cs="Arial"/>
          <w:sz w:val="24"/>
          <w:szCs w:val="24"/>
          <w:lang w:val="es-EC"/>
        </w:rPr>
        <w:t xml:space="preserve"> </w:t>
      </w:r>
      <w:r w:rsidR="00540CEC">
        <w:rPr>
          <w:rFonts w:ascii="Cambria" w:hAnsi="Cambria" w:cs="Arial"/>
          <w:sz w:val="24"/>
          <w:szCs w:val="24"/>
          <w:lang w:val="es-EC"/>
        </w:rPr>
        <w:t>Parroquial</w:t>
      </w:r>
      <w:r w:rsidRPr="0035709B">
        <w:rPr>
          <w:rFonts w:ascii="Cambria" w:hAnsi="Cambria" w:cs="Arial"/>
          <w:sz w:val="24"/>
          <w:szCs w:val="24"/>
          <w:lang w:val="es-EC"/>
        </w:rPr>
        <w:t>, se prohíbe la activación de teléfonos celulares, así como la interrupción de las mismas por personas ajenas a la reunión. En caso de asuntos urgentes que deban ser conocidos por los participantes de la sesión, sólo la Secretaria o Secretario- Tesorera- Tesorero puede dar a conocer mensajes o recibir y tramitar respuestas a alguna inquietud fuera de la sesión.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lang w:val="es-EC"/>
        </w:rPr>
      </w:pPr>
      <w:r w:rsidRPr="0035709B">
        <w:rPr>
          <w:rFonts w:ascii="Cambria" w:hAnsi="Cambria" w:cs="Arial"/>
          <w:sz w:val="24"/>
          <w:szCs w:val="24"/>
          <w:lang w:val="es-EC"/>
        </w:rPr>
        <w:lastRenderedPageBreak/>
        <w:t>Si en la discusión se pronuncian palabras ofensivas, inadecuadas o inconvenientes, el Presidente o Preside</w:t>
      </w:r>
      <w:r w:rsidR="007B7660" w:rsidRPr="0035709B">
        <w:rPr>
          <w:rFonts w:ascii="Cambria" w:hAnsi="Cambria" w:cs="Arial"/>
          <w:sz w:val="24"/>
          <w:szCs w:val="24"/>
          <w:lang w:val="es-EC"/>
        </w:rPr>
        <w:t xml:space="preserve">nta de la </w:t>
      </w:r>
      <w:r w:rsidR="00540CEC">
        <w:rPr>
          <w:rFonts w:ascii="Cambria" w:hAnsi="Cambria" w:cs="Arial"/>
          <w:sz w:val="24"/>
          <w:szCs w:val="24"/>
          <w:lang w:val="es-EC"/>
        </w:rPr>
        <w:t>Junta</w:t>
      </w:r>
      <w:r w:rsidR="007B7660" w:rsidRPr="0035709B">
        <w:rPr>
          <w:rFonts w:ascii="Cambria" w:hAnsi="Cambria" w:cs="Arial"/>
          <w:sz w:val="24"/>
          <w:szCs w:val="24"/>
          <w:lang w:val="es-EC"/>
        </w:rPr>
        <w:t xml:space="preserve"> </w:t>
      </w:r>
      <w:r w:rsidR="00540CEC">
        <w:rPr>
          <w:rFonts w:ascii="Cambria" w:hAnsi="Cambria" w:cs="Arial"/>
          <w:sz w:val="24"/>
          <w:szCs w:val="24"/>
          <w:lang w:val="es-EC"/>
        </w:rPr>
        <w:t>Parroquial</w:t>
      </w:r>
      <w:r w:rsidRPr="0035709B">
        <w:rPr>
          <w:rFonts w:ascii="Cambria" w:hAnsi="Cambria" w:cs="Arial"/>
          <w:sz w:val="24"/>
          <w:szCs w:val="24"/>
          <w:lang w:val="es-EC"/>
        </w:rPr>
        <w:t xml:space="preserve"> exigirá al ofensor que se comporte con respeto y altura, y le pedirá que retire tales expresiones. Si no las retira, previo acuerdo con los demás miembros</w:t>
      </w:r>
      <w:r w:rsidR="007B7660" w:rsidRPr="0035709B">
        <w:rPr>
          <w:rFonts w:ascii="Cambria" w:hAnsi="Cambria" w:cs="Arial"/>
          <w:sz w:val="24"/>
          <w:szCs w:val="24"/>
          <w:lang w:val="es-EC"/>
        </w:rPr>
        <w:t xml:space="preserve"> de la </w:t>
      </w:r>
      <w:r w:rsidR="00540CEC">
        <w:rPr>
          <w:rFonts w:ascii="Cambria" w:hAnsi="Cambria" w:cs="Arial"/>
          <w:sz w:val="24"/>
          <w:szCs w:val="24"/>
          <w:lang w:val="es-EC"/>
        </w:rPr>
        <w:t>Junta</w:t>
      </w:r>
      <w:r w:rsidR="007B7660" w:rsidRPr="0035709B">
        <w:rPr>
          <w:rFonts w:ascii="Cambria" w:hAnsi="Cambria" w:cs="Arial"/>
          <w:sz w:val="24"/>
          <w:szCs w:val="24"/>
          <w:lang w:val="es-EC"/>
        </w:rPr>
        <w:t xml:space="preserve"> </w:t>
      </w:r>
      <w:r w:rsidR="00540CEC">
        <w:rPr>
          <w:rFonts w:ascii="Cambria" w:hAnsi="Cambria" w:cs="Arial"/>
          <w:sz w:val="24"/>
          <w:szCs w:val="24"/>
          <w:lang w:val="es-EC"/>
        </w:rPr>
        <w:t>Parroquial</w:t>
      </w:r>
      <w:r w:rsidRPr="0035709B">
        <w:rPr>
          <w:rFonts w:ascii="Cambria" w:hAnsi="Cambria" w:cs="Arial"/>
          <w:sz w:val="24"/>
          <w:szCs w:val="24"/>
          <w:lang w:val="es-EC"/>
        </w:rPr>
        <w:t>, procederá a la sanción disciplinaria que corresponda.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lang w:val="es-EC"/>
        </w:rPr>
        <w:t>Una vez instalada la sesión no se podrá abandonar éste espacio hasta su clausura por parte de la Presidencia. El abandono de la sesión será considerado como una inasistencia, lo que motivará a la aplicación de las sanciones correspondientes.</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72- De la convocatoria a sesiones ordinarias de</w:t>
      </w:r>
      <w:r w:rsidR="0005512D" w:rsidRPr="0035709B">
        <w:rPr>
          <w:rFonts w:ascii="Cambria" w:hAnsi="Cambria" w:cs="Arial"/>
          <w:b/>
          <w:sz w:val="24"/>
          <w:szCs w:val="24"/>
        </w:rPr>
        <w:t xml:space="preserve"> la </w:t>
      </w:r>
      <w:r w:rsidR="00540CEC">
        <w:rPr>
          <w:rFonts w:ascii="Cambria" w:hAnsi="Cambria" w:cs="Arial"/>
          <w:b/>
          <w:sz w:val="24"/>
          <w:szCs w:val="24"/>
        </w:rPr>
        <w:t>Junta</w:t>
      </w:r>
      <w:r w:rsidR="0005512D" w:rsidRPr="0035709B">
        <w:rPr>
          <w:rFonts w:ascii="Cambria" w:hAnsi="Cambria" w:cs="Arial"/>
          <w:b/>
          <w:sz w:val="24"/>
          <w:szCs w:val="24"/>
        </w:rPr>
        <w:t xml:space="preserve"> </w:t>
      </w:r>
      <w:r w:rsidR="00540CEC">
        <w:rPr>
          <w:rFonts w:ascii="Cambria" w:hAnsi="Cambria" w:cs="Arial"/>
          <w:b/>
          <w:sz w:val="24"/>
          <w:szCs w:val="24"/>
        </w:rPr>
        <w:t>Parroquial</w:t>
      </w:r>
      <w:r w:rsidR="0005512D"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 xml:space="preserve">En todos los casos, la convocatoria del ejecutivo del respectivo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se realizará con al menos cuarenta y ocho horas de anticipación a la fecha prevista y se acompañará el orden del día y los documentos que se traten, incluida el acta de la sesión anterior.</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73.- De la convocatoria a sesiones extraordinarias de</w:t>
      </w:r>
      <w:r w:rsidR="0005512D" w:rsidRPr="0035709B">
        <w:rPr>
          <w:rFonts w:ascii="Cambria" w:hAnsi="Cambria" w:cs="Arial"/>
          <w:b/>
          <w:sz w:val="24"/>
          <w:szCs w:val="24"/>
        </w:rPr>
        <w:t xml:space="preserve"> la </w:t>
      </w:r>
      <w:r w:rsidR="00540CEC">
        <w:rPr>
          <w:rFonts w:ascii="Cambria" w:hAnsi="Cambria" w:cs="Arial"/>
          <w:b/>
          <w:sz w:val="24"/>
          <w:szCs w:val="24"/>
        </w:rPr>
        <w:t>Junta</w:t>
      </w:r>
      <w:r w:rsidR="00021816" w:rsidRPr="0035709B">
        <w:rPr>
          <w:rFonts w:ascii="Cambria" w:hAnsi="Cambria" w:cs="Arial"/>
          <w:b/>
          <w:sz w:val="24"/>
          <w:szCs w:val="24"/>
        </w:rPr>
        <w:t xml:space="preserve"> </w:t>
      </w:r>
      <w:r w:rsidR="00540CEC">
        <w:rPr>
          <w:rFonts w:ascii="Cambria" w:hAnsi="Cambria" w:cs="Arial"/>
          <w:b/>
          <w:sz w:val="24"/>
          <w:szCs w:val="24"/>
        </w:rPr>
        <w:t>Parroquial</w:t>
      </w:r>
      <w:r w:rsidR="00021816"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 xml:space="preserve">La sesión extraordinaria será </w:t>
      </w:r>
      <w:r w:rsidR="00021816" w:rsidRPr="0035709B">
        <w:rPr>
          <w:rFonts w:ascii="Cambria" w:hAnsi="Cambria" w:cs="Arial"/>
          <w:sz w:val="24"/>
          <w:szCs w:val="24"/>
        </w:rPr>
        <w:t>convocado</w:t>
      </w:r>
      <w:r w:rsidRPr="0035709B">
        <w:rPr>
          <w:rFonts w:ascii="Cambria" w:hAnsi="Cambria" w:cs="Arial"/>
          <w:sz w:val="24"/>
          <w:szCs w:val="24"/>
        </w:rPr>
        <w:t xml:space="preserve"> con al menos veinte y cuatro horas de anticipación y en ella se tratarán únicamente los puntos que consten de manera expresa en la convocatoria</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74.- Del Quórum en las sesiones.- </w:t>
      </w:r>
      <w:r w:rsidRPr="0035709B">
        <w:rPr>
          <w:rFonts w:ascii="Cambria" w:hAnsi="Cambria" w:cs="Arial"/>
          <w:sz w:val="24"/>
          <w:szCs w:val="24"/>
        </w:rPr>
        <w:t xml:space="preserve">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podrá reunirse para adoptar decisiones válidamente en cualquier clase de sesión, con la presencia de la mayoría absoluta, conformada por la mitad más uno de los miembros del órgano legislativo.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Una vez verificado el quórum reglamentario, 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o quien lo reemplace, declara abierta la sesión. Si por alguna razón ésta tiene que ser suspendida, se fija fecha y hora para su continuación.</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75.- De las votaciones.- </w:t>
      </w:r>
      <w:r w:rsidRPr="0035709B">
        <w:rPr>
          <w:rFonts w:ascii="Cambria" w:hAnsi="Cambria" w:cs="Arial"/>
          <w:sz w:val="24"/>
          <w:szCs w:val="24"/>
        </w:rPr>
        <w:t>En las sesiones de la</w:t>
      </w:r>
      <w:r w:rsidRPr="0035709B">
        <w:rPr>
          <w:rFonts w:ascii="Cambria" w:hAnsi="Cambria" w:cs="Arial"/>
          <w:b/>
          <w:sz w:val="24"/>
          <w:szCs w:val="24"/>
        </w:rPr>
        <w:t xml:space="preserv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la votación en los órganos legislativos podrá ser de manera ordinaria, nominativa o nominal razonada. El voto nominal razonado se realizará en orden alfabético y no podrán abstenerse de votar ni retirarse del salón de sesiones una vez dispuesta la votación por el ejecutivo. Todo voto en blanco se acumulará a la mayoría. Las intervenciones efectuadas por voto nominal razonado tendrán una duración no mayor a tres (3) minutos.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El Presidente o Presidenta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tendrá voto dirimente en caso de empate.</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76.- De las causales de sanción.- </w:t>
      </w:r>
      <w:r w:rsidRPr="0035709B">
        <w:rPr>
          <w:rFonts w:ascii="Cambria" w:hAnsi="Cambria" w:cs="Arial"/>
          <w:sz w:val="24"/>
          <w:szCs w:val="24"/>
        </w:rPr>
        <w:t xml:space="preserve">Serán causales de sanción para los miembros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cuando éstos incurrieren en las faltas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Falta injustificada a las sesiones ordinarias y extraordinarias</w:t>
      </w:r>
    </w:p>
    <w:p w:rsidR="00BB6C7F" w:rsidRPr="0035709B" w:rsidRDefault="00BB6C7F" w:rsidP="0035709B">
      <w:pPr>
        <w:pStyle w:val="Prrafodelista"/>
        <w:numPr>
          <w:ilvl w:val="0"/>
          <w:numId w:val="2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Atraso injustificado a las sesiones ordinarias y extraordinarias</w:t>
      </w:r>
    </w:p>
    <w:p w:rsidR="00BB6C7F" w:rsidRPr="0035709B" w:rsidRDefault="00BB6C7F" w:rsidP="0035709B">
      <w:pPr>
        <w:pStyle w:val="Prrafodelista"/>
        <w:numPr>
          <w:ilvl w:val="0"/>
          <w:numId w:val="2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Pronunciar palabras ofensivas durante el debate en las sesiones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77.- De las sanciones.- </w:t>
      </w:r>
      <w:r w:rsidRPr="0035709B">
        <w:rPr>
          <w:rFonts w:ascii="Cambria" w:hAnsi="Cambria" w:cs="Arial"/>
          <w:sz w:val="24"/>
          <w:szCs w:val="24"/>
        </w:rPr>
        <w:t xml:space="preserve">Los miembros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4A7088" w:rsidRPr="0035709B">
        <w:rPr>
          <w:rFonts w:ascii="Cambria" w:hAnsi="Cambria" w:cs="Arial"/>
          <w:sz w:val="24"/>
          <w:szCs w:val="24"/>
        </w:rPr>
        <w:t xml:space="preserve"> </w:t>
      </w:r>
      <w:r w:rsidRPr="0035709B">
        <w:rPr>
          <w:rFonts w:ascii="Cambria" w:hAnsi="Cambria" w:cs="Arial"/>
          <w:sz w:val="24"/>
          <w:szCs w:val="24"/>
        </w:rPr>
        <w:t xml:space="preserve">que incurrieren en las faltas señaladas en el artículo anterior, serán sancionados por el acuerdo del pleno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Estableciéndose como sanciones las siguientes:</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rafodelista"/>
        <w:numPr>
          <w:ilvl w:val="0"/>
          <w:numId w:val="22"/>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Amonestación por escrito</w:t>
      </w:r>
    </w:p>
    <w:p w:rsidR="00BB6C7F" w:rsidRPr="00E81CAE" w:rsidRDefault="00BB6C7F" w:rsidP="0035709B">
      <w:pPr>
        <w:pStyle w:val="Prrafodelista"/>
        <w:numPr>
          <w:ilvl w:val="0"/>
          <w:numId w:val="22"/>
        </w:numPr>
        <w:tabs>
          <w:tab w:val="left" w:pos="709"/>
        </w:tabs>
        <w:suppressAutoHyphens/>
        <w:spacing w:after="0"/>
        <w:ind w:left="567" w:hanging="567"/>
        <w:contextualSpacing w:val="0"/>
        <w:rPr>
          <w:rFonts w:ascii="Cambria" w:hAnsi="Cambria" w:cs="Arial"/>
          <w:sz w:val="24"/>
          <w:szCs w:val="24"/>
        </w:rPr>
      </w:pPr>
      <w:r w:rsidRPr="00E81CAE">
        <w:rPr>
          <w:rFonts w:ascii="Cambria" w:hAnsi="Cambria" w:cs="Arial"/>
          <w:sz w:val="24"/>
          <w:szCs w:val="24"/>
        </w:rPr>
        <w:t xml:space="preserve">Sanción Pecuniaria, correspondiente al </w:t>
      </w:r>
      <w:r w:rsidRPr="00E81CAE">
        <w:rPr>
          <w:rFonts w:ascii="Cambria" w:hAnsi="Cambria" w:cs="Arial"/>
          <w:b/>
          <w:sz w:val="24"/>
          <w:szCs w:val="24"/>
        </w:rPr>
        <w:t>10%</w:t>
      </w:r>
      <w:r w:rsidRPr="00E81CAE">
        <w:rPr>
          <w:rFonts w:ascii="Cambria" w:hAnsi="Cambria" w:cs="Arial"/>
          <w:sz w:val="24"/>
          <w:szCs w:val="24"/>
        </w:rPr>
        <w:t xml:space="preserve"> del salario mensual unificado</w:t>
      </w:r>
    </w:p>
    <w:p w:rsidR="00BB6C7F" w:rsidRPr="0035709B" w:rsidRDefault="00BB6C7F" w:rsidP="0035709B">
      <w:pPr>
        <w:pStyle w:val="Prrafodelista"/>
        <w:numPr>
          <w:ilvl w:val="0"/>
          <w:numId w:val="22"/>
        </w:numPr>
        <w:tabs>
          <w:tab w:val="left" w:pos="709"/>
        </w:tabs>
        <w:suppressAutoHyphens/>
        <w:spacing w:after="0"/>
        <w:ind w:left="567" w:hanging="567"/>
        <w:contextualSpacing w:val="0"/>
        <w:rPr>
          <w:rFonts w:ascii="Cambria" w:hAnsi="Cambria" w:cs="Arial"/>
          <w:sz w:val="24"/>
          <w:szCs w:val="24"/>
        </w:rPr>
      </w:pPr>
      <w:r w:rsidRPr="0035709B">
        <w:rPr>
          <w:rFonts w:ascii="Cambria" w:hAnsi="Cambria" w:cs="Arial"/>
          <w:sz w:val="24"/>
          <w:szCs w:val="24"/>
        </w:rPr>
        <w:t>Descuento de un día del haber correspondiente.</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78.- De las actas de las sesiones.- </w:t>
      </w:r>
      <w:r w:rsidRPr="0035709B">
        <w:rPr>
          <w:rFonts w:ascii="Cambria" w:hAnsi="Cambria" w:cs="Arial"/>
          <w:sz w:val="24"/>
          <w:szCs w:val="24"/>
        </w:rPr>
        <w:t xml:space="preserve">En cada sesión se levantará un acta, que será suscrita por el presidente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y el secretario- secretaria-tesorero-tesorera. En ella se recogerá las exposiciones y deliberaciones y se reproducirá literalmente el texto de las resoluciones, adoptadas por </w:t>
      </w:r>
      <w:r w:rsidR="004A7088" w:rsidRPr="0035709B">
        <w:rPr>
          <w:rFonts w:ascii="Cambria" w:hAnsi="Cambria" w:cs="Arial"/>
          <w:sz w:val="24"/>
          <w:szCs w:val="24"/>
        </w:rPr>
        <w:t xml:space="preserve">el pleno de la </w:t>
      </w:r>
      <w:r w:rsidR="00540CEC">
        <w:rPr>
          <w:rFonts w:ascii="Cambria" w:hAnsi="Cambria" w:cs="Arial"/>
          <w:sz w:val="24"/>
          <w:szCs w:val="24"/>
        </w:rPr>
        <w:t>Junta</w:t>
      </w:r>
      <w:r w:rsidR="004A7088"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con referencia al origen de las propuestas, las mociones emitidas, los apoyos recibidos, el resultado de las votaciones y cualquier otro detalle que la secretaría o secretario tesorera o tesorero considere importante. Las actas serán discutidas y aprobadas en la siguiente sesión para su correspondiente aprobación. Las actas de las sesiones deberán ser entregadas </w:t>
      </w:r>
      <w:r w:rsidR="00E81CAE">
        <w:rPr>
          <w:rFonts w:ascii="Cambria" w:hAnsi="Cambria" w:cs="Arial"/>
          <w:sz w:val="24"/>
          <w:szCs w:val="24"/>
        </w:rPr>
        <w:t xml:space="preserve">al presidente </w:t>
      </w:r>
      <w:r w:rsidR="00E81CAE" w:rsidRPr="0035709B">
        <w:rPr>
          <w:rFonts w:ascii="Cambria" w:hAnsi="Cambria" w:cs="Arial"/>
          <w:sz w:val="24"/>
          <w:szCs w:val="24"/>
        </w:rPr>
        <w:t>con</w:t>
      </w:r>
      <w:r w:rsidR="00E81CAE">
        <w:rPr>
          <w:rFonts w:ascii="Cambria" w:hAnsi="Cambria" w:cs="Arial"/>
          <w:sz w:val="24"/>
          <w:szCs w:val="24"/>
        </w:rPr>
        <w:t>junta</w:t>
      </w:r>
      <w:r w:rsidR="00E81CAE" w:rsidRPr="0035709B">
        <w:rPr>
          <w:rFonts w:ascii="Cambria" w:hAnsi="Cambria" w:cs="Arial"/>
          <w:sz w:val="24"/>
          <w:szCs w:val="24"/>
        </w:rPr>
        <w:t>mente</w:t>
      </w:r>
      <w:r w:rsidRPr="0035709B">
        <w:rPr>
          <w:rFonts w:ascii="Cambria" w:hAnsi="Cambria" w:cs="Arial"/>
          <w:sz w:val="24"/>
          <w:szCs w:val="24"/>
        </w:rPr>
        <w:t xml:space="preserve"> con la convocatoria a la sesión siguiente.</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79.- De la aprobación de actos normativos.- </w:t>
      </w:r>
      <w:r w:rsidRPr="0035709B">
        <w:rPr>
          <w:rFonts w:ascii="Cambria" w:hAnsi="Cambria" w:cs="Arial"/>
          <w:sz w:val="24"/>
          <w:szCs w:val="24"/>
        </w:rPr>
        <w:t xml:space="preserve">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podrá expedir además, acuerdos y resoluciones sobre temas que tengan carácter especial o específico, los que serán aprobados por simple mayoría, en un solo debate y serán notificados a los interesados, sin perjuicio de disponer su publicación en el registro oficial o la página web institucional.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Se requerirá de dos sesiones en días distintos para el debate y aprobación de acuerdos y resoluciones en los siguientes casos: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Aprobación del plan de desarrollo </w:t>
      </w:r>
      <w:r w:rsidR="00540CEC">
        <w:rPr>
          <w:rFonts w:ascii="Cambria" w:hAnsi="Cambria" w:cs="Arial"/>
          <w:sz w:val="24"/>
          <w:szCs w:val="24"/>
        </w:rPr>
        <w:t>Parroquial</w:t>
      </w:r>
      <w:r w:rsidRPr="0035709B">
        <w:rPr>
          <w:rFonts w:ascii="Cambria" w:hAnsi="Cambria" w:cs="Arial"/>
          <w:sz w:val="24"/>
          <w:szCs w:val="24"/>
        </w:rPr>
        <w:t xml:space="preserve"> y de ordenamiento territorial;</w:t>
      </w:r>
    </w:p>
    <w:p w:rsidR="00BB6C7F" w:rsidRPr="0035709B" w:rsidRDefault="00BB6C7F" w:rsidP="0035709B">
      <w:pPr>
        <w:pStyle w:val="Prrafodelista"/>
        <w:numPr>
          <w:ilvl w:val="0"/>
          <w:numId w:val="2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Aprobación del plan operativo anual y su presupuesto, previo criterio favorable del consejo de planificación; y,</w:t>
      </w:r>
    </w:p>
    <w:p w:rsidR="00BB6C7F" w:rsidRPr="0035709B" w:rsidRDefault="00BB6C7F" w:rsidP="0035709B">
      <w:pPr>
        <w:pStyle w:val="Prrafodelista"/>
        <w:numPr>
          <w:ilvl w:val="0"/>
          <w:numId w:val="26"/>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Acuerdos que impliquen participación en mancomunidades o consorcios.</w:t>
      </w:r>
    </w:p>
    <w:p w:rsidR="00E81CAE" w:rsidRDefault="00E81CAE"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Una vez aprobados se dispondrá su publicación y difusión a fin de asegurar que puedan ser conocidos por toda la población de la parroquia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80.- De la expedición de resoluciones.- </w:t>
      </w:r>
      <w:r w:rsidRPr="0035709B">
        <w:rPr>
          <w:rFonts w:ascii="Cambria" w:hAnsi="Cambria" w:cs="Arial"/>
          <w:sz w:val="24"/>
          <w:szCs w:val="24"/>
        </w:rPr>
        <w:t xml:space="preserve">la resolución es un acto emitido por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en cuya virtud se decide sobre cuestiones tanto de índole meramente instrumental o procedimental, las cuales pueden afectar o no a los derechos y deberes de quienes son parte o aparecen como interesados, como de carácter sustantivo o de fondo, caso en el cual siempre se producirá la afección mencionada.</w:t>
      </w:r>
    </w:p>
    <w:p w:rsidR="004A7088" w:rsidRPr="0035709B" w:rsidRDefault="004A7088"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En tal virtud, se expedirá una resolución en los casos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Aprobación del plan </w:t>
      </w:r>
      <w:r w:rsidR="00540CEC">
        <w:rPr>
          <w:rFonts w:ascii="Cambria" w:hAnsi="Cambria" w:cs="Arial"/>
          <w:sz w:val="24"/>
          <w:szCs w:val="24"/>
        </w:rPr>
        <w:t>Parroquial</w:t>
      </w:r>
      <w:r w:rsidR="00E81CAE">
        <w:rPr>
          <w:rFonts w:ascii="Cambria" w:hAnsi="Cambria" w:cs="Arial"/>
          <w:sz w:val="24"/>
          <w:szCs w:val="24"/>
        </w:rPr>
        <w:t xml:space="preserve"> de Desarrollo y el de Ordenamiento T</w:t>
      </w:r>
      <w:r w:rsidRPr="0035709B">
        <w:rPr>
          <w:rFonts w:ascii="Cambria" w:hAnsi="Cambria" w:cs="Arial"/>
          <w:sz w:val="24"/>
          <w:szCs w:val="24"/>
        </w:rPr>
        <w:t>erritorial,</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Aprobación del cambio de razón social,</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Aprobación u observación del presupuesto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Aprobación a pedido del presidente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traspasos de partidas presupuestarias y reducciones de crédito,</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Aprobar la participación en mancomunidades o consorcios,</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Resolver la participación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en la conformación del capital de empresas públicas o mixtas creadas por los otros niveles de </w:t>
      </w:r>
      <w:r w:rsidR="004B4DC4">
        <w:rPr>
          <w:rFonts w:ascii="Cambria" w:hAnsi="Cambria" w:cs="Arial"/>
          <w:sz w:val="24"/>
          <w:szCs w:val="24"/>
        </w:rPr>
        <w:t>Gobierno</w:t>
      </w:r>
      <w:r w:rsidRPr="0035709B">
        <w:rPr>
          <w:rFonts w:ascii="Cambria" w:hAnsi="Cambria" w:cs="Arial"/>
          <w:sz w:val="24"/>
          <w:szCs w:val="24"/>
        </w:rPr>
        <w:t>,</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Conformación de las comisiones permanentes y especiales que sean necesarias,</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Emitir políticas que contribuyan al desarrollo de las culturas de la población de su circunscripción territorial, de acuerdo con las leyes sobre la materia,</w:t>
      </w:r>
    </w:p>
    <w:p w:rsidR="00BB6C7F" w:rsidRPr="0035709B" w:rsidRDefault="00BB6C7F" w:rsidP="0035709B">
      <w:pPr>
        <w:pStyle w:val="Prrafodelista"/>
        <w:numPr>
          <w:ilvl w:val="0"/>
          <w:numId w:val="33"/>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Aprobación de normativa que regule la prestación de servicios, el uso de espacios públicos, o la articulación con otras instancias u organizaciones dentro del territorio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81.- De la expedición de acuerdos.-</w:t>
      </w:r>
      <w:r w:rsidRPr="0035709B">
        <w:rPr>
          <w:rFonts w:ascii="Cambria" w:hAnsi="Cambria" w:cs="Arial"/>
          <w:sz w:val="24"/>
          <w:szCs w:val="24"/>
        </w:rPr>
        <w:t xml:space="preserve"> El acuerdo es un acto emitido por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4A7088" w:rsidRPr="0035709B">
        <w:rPr>
          <w:rFonts w:ascii="Cambria" w:hAnsi="Cambria" w:cs="Arial"/>
          <w:sz w:val="24"/>
          <w:szCs w:val="24"/>
        </w:rPr>
        <w:t xml:space="preserve"> </w:t>
      </w:r>
      <w:r w:rsidRPr="0035709B">
        <w:rPr>
          <w:rFonts w:ascii="Cambria" w:hAnsi="Cambria" w:cs="Arial"/>
          <w:sz w:val="24"/>
          <w:szCs w:val="24"/>
        </w:rPr>
        <w:t xml:space="preserve">con el sentido de aprobar regulaciones de carácter interno para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4A7088"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En tal virtud, se deberá expedir un acuerdo en los casos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3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Autorizar la contratación de empréstitos destinados a financiar la ejecución de programas y proyectos previstos en el PDOT,</w:t>
      </w:r>
    </w:p>
    <w:p w:rsidR="00BB6C7F" w:rsidRPr="0035709B" w:rsidRDefault="00BB6C7F" w:rsidP="0035709B">
      <w:pPr>
        <w:pStyle w:val="Prrafodelista"/>
        <w:numPr>
          <w:ilvl w:val="0"/>
          <w:numId w:val="3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Autorizar la suscripción de contratos, convenios e instrumentos que comprometan al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6858E6"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w:t>
      </w:r>
    </w:p>
    <w:p w:rsidR="00BB6C7F" w:rsidRPr="0035709B" w:rsidRDefault="00BB6C7F" w:rsidP="0035709B">
      <w:pPr>
        <w:pStyle w:val="Prrafodelista"/>
        <w:numPr>
          <w:ilvl w:val="0"/>
          <w:numId w:val="3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Solicitar a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 xml:space="preserve">s metropolitanos, municipales y provinciales la creación de empresas públicas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o de una mancomunidad de los mismos, de acuerdo con la ley,</w:t>
      </w:r>
    </w:p>
    <w:p w:rsidR="00BB6C7F" w:rsidRPr="0035709B" w:rsidRDefault="00BB6C7F" w:rsidP="0035709B">
      <w:pPr>
        <w:pStyle w:val="Prrafodelista"/>
        <w:numPr>
          <w:ilvl w:val="0"/>
          <w:numId w:val="3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Conceder licencias a los miembros del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que acumulados, no sobrepasen sesenta días. En el caso de enfermedades catastróficas o calamidad doméstica debidamente justificada podrá prorrogar este plazo,</w:t>
      </w:r>
    </w:p>
    <w:p w:rsidR="00BB6C7F" w:rsidRPr="0035709B" w:rsidRDefault="00BB6C7F" w:rsidP="0035709B">
      <w:pPr>
        <w:pStyle w:val="Prrafodelista"/>
        <w:numPr>
          <w:ilvl w:val="0"/>
          <w:numId w:val="3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Designar, cuando corresponda, sus delegados en entidades, empresas u organismos colegiados,</w:t>
      </w:r>
    </w:p>
    <w:p w:rsidR="00BB6C7F" w:rsidRPr="0035709B" w:rsidRDefault="00BB6C7F" w:rsidP="0035709B">
      <w:pPr>
        <w:pStyle w:val="Prrafodelista"/>
        <w:numPr>
          <w:ilvl w:val="0"/>
          <w:numId w:val="34"/>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Aprobación de reglamentación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3D7A2F" w:rsidRDefault="003D7A2F" w:rsidP="0035709B">
      <w:pPr>
        <w:pStyle w:val="Predeterminado"/>
        <w:spacing w:after="0" w:line="276" w:lineRule="auto"/>
        <w:jc w:val="center"/>
        <w:rPr>
          <w:rFonts w:ascii="Cambria" w:hAnsi="Cambria" w:cs="Arial"/>
          <w:b/>
          <w:sz w:val="24"/>
          <w:szCs w:val="24"/>
        </w:rPr>
      </w:pPr>
    </w:p>
    <w:p w:rsidR="003D7A2F" w:rsidRDefault="003D7A2F" w:rsidP="0035709B">
      <w:pPr>
        <w:pStyle w:val="Predeterminado"/>
        <w:spacing w:after="0" w:line="276" w:lineRule="auto"/>
        <w:jc w:val="center"/>
        <w:rPr>
          <w:rFonts w:ascii="Cambria" w:hAnsi="Cambria" w:cs="Arial"/>
          <w:b/>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X</w:t>
      </w:r>
    </w:p>
    <w:p w:rsidR="003D7A2F" w:rsidRPr="0035709B" w:rsidRDefault="003D7A2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FACULTAD EJECUTIVA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82.- De las resoluciones administrativas.- </w:t>
      </w:r>
      <w:r w:rsidRPr="0035709B">
        <w:rPr>
          <w:rFonts w:ascii="Cambria" w:hAnsi="Cambria" w:cs="Arial"/>
          <w:sz w:val="24"/>
          <w:szCs w:val="24"/>
        </w:rPr>
        <w:t xml:space="preserve">La resolución administrativa consiste en una orden escrita dictada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w:t>
      </w:r>
      <w:r w:rsidR="006858E6" w:rsidRPr="0035709B">
        <w:rPr>
          <w:rFonts w:ascii="Cambria" w:hAnsi="Cambria" w:cs="Arial"/>
          <w:sz w:val="24"/>
          <w:szCs w:val="24"/>
        </w:rPr>
        <w:t xml:space="preserve"> de </w:t>
      </w:r>
      <w:r w:rsidR="009622E5">
        <w:rPr>
          <w:rFonts w:ascii="Cambria" w:hAnsi="Cambria" w:cs="Arial"/>
          <w:sz w:val="24"/>
          <w:szCs w:val="24"/>
        </w:rPr>
        <w:t>Cubijies</w:t>
      </w:r>
      <w:r w:rsidRPr="0035709B">
        <w:rPr>
          <w:rFonts w:ascii="Cambria" w:hAnsi="Cambria" w:cs="Arial"/>
          <w:sz w:val="24"/>
          <w:szCs w:val="24"/>
        </w:rPr>
        <w:t>, en el ejercicio de su facultad ejecutiva, que tiene carácter general, obligatorio y permanente, y se refiere al ámbito de sus atribuciones como representante legal.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En el ejercicio de la facultad ejecutiva conferida al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podrá ejercer las siguientes atribuciones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Elaborar participativamente el plan operativo anual y la correspondiente proforma presupuestaria,</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Decidir el modelo de gestión administrativa mediante el cual deben ejecutarse el plan </w:t>
      </w:r>
      <w:r w:rsidR="00540CEC">
        <w:rPr>
          <w:rFonts w:ascii="Cambria" w:hAnsi="Cambria" w:cs="Arial"/>
          <w:sz w:val="24"/>
          <w:szCs w:val="24"/>
        </w:rPr>
        <w:t>Parroquial</w:t>
      </w:r>
      <w:r w:rsidRPr="0035709B">
        <w:rPr>
          <w:rFonts w:ascii="Cambria" w:hAnsi="Cambria" w:cs="Arial"/>
          <w:sz w:val="24"/>
          <w:szCs w:val="24"/>
        </w:rPr>
        <w:t xml:space="preserve"> rural de desarrollo y de ordenamiento territorial,</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Expedir el orgánico funcional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Distribuir los asuntos que deban pasar a las comisiones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y señalar el plazo en que deben ser presentados los informes correspondientes,</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Designar a sus representantes institucionales en entidades, empresas u organismos colegiados donde tenga participación el </w:t>
      </w:r>
      <w:r w:rsidR="004B4DC4">
        <w:rPr>
          <w:rFonts w:ascii="Cambria" w:hAnsi="Cambria" w:cs="Arial"/>
          <w:sz w:val="24"/>
          <w:szCs w:val="24"/>
        </w:rPr>
        <w:t>Gobierno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así como delegar atribuciones y deberes al vicepresidente o vicepresidenta, vocales de la </w:t>
      </w:r>
      <w:r w:rsidR="00540CEC">
        <w:rPr>
          <w:rFonts w:ascii="Cambria" w:hAnsi="Cambria" w:cs="Arial"/>
          <w:sz w:val="24"/>
          <w:szCs w:val="24"/>
        </w:rPr>
        <w:t>Junta</w:t>
      </w:r>
      <w:r w:rsidRPr="0035709B">
        <w:rPr>
          <w:rFonts w:ascii="Cambria" w:hAnsi="Cambria" w:cs="Arial"/>
          <w:sz w:val="24"/>
          <w:szCs w:val="24"/>
        </w:rPr>
        <w:t xml:space="preserve"> y funcionarios dentro del ámbito de sus competencias,</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 xml:space="preserve">Designar a los funcionarios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mediante procesos de selección por méritos y oposición considerando criterios de interculturalidad y paridad de género; y removerlos siguiendo el debido proceso. Para el cargo de secretario y tesorero, la designación la realizará sin necesidad de dichos procesos de selección;</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Delegar funciones y representaciones a los vocales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rafodelista"/>
        <w:numPr>
          <w:ilvl w:val="0"/>
          <w:numId w:val="31"/>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Conceder permisos y autorizaciones para el uso eventual de espacios públicos, de acuerdo a las ordenanzas municipales, y a las resoluciones que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dicte para el efecto;</w:t>
      </w:r>
    </w:p>
    <w:p w:rsidR="00BB6C7F" w:rsidRPr="0035709B" w:rsidRDefault="00BB6C7F" w:rsidP="0035709B">
      <w:pPr>
        <w:pStyle w:val="Predeterminado"/>
        <w:spacing w:after="0" w:line="276" w:lineRule="auto"/>
        <w:jc w:val="center"/>
        <w:rPr>
          <w:rFonts w:ascii="Cambria" w:hAnsi="Cambria" w:cs="Arial"/>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CAPITULO XI</w:t>
      </w: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FACULTAD NORMATIVA</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83.- De la presentación de propuestas de las Comisiones.-</w:t>
      </w:r>
      <w:r w:rsidRPr="0035709B">
        <w:rPr>
          <w:rFonts w:ascii="Cambria" w:hAnsi="Cambria" w:cs="Arial"/>
          <w:sz w:val="24"/>
          <w:szCs w:val="24"/>
        </w:rPr>
        <w:t xml:space="preserve"> Las comisiones permanentes tienen entre sus funciones el elaborar propuestas de normativa, así como el fiscalizar los procesos de contratación y ejecución de obra, y velar por el cumplimiento de la normativa vigente dentro del territorio de la parroquia rural; para lo cual presentarán informes consensuados e informes de minoría para el análisis del seno del órgano legislativo en pleno siguiendo el siguiente procedimiento:</w:t>
      </w:r>
    </w:p>
    <w:p w:rsidR="00BB6C7F" w:rsidRPr="0035709B" w:rsidRDefault="00BB6C7F" w:rsidP="0035709B">
      <w:pPr>
        <w:pStyle w:val="Predeterminado"/>
        <w:spacing w:after="0" w:line="276" w:lineRule="auto"/>
        <w:jc w:val="both"/>
        <w:rPr>
          <w:rFonts w:ascii="Cambria" w:hAnsi="Cambria" w:cs="Arial"/>
          <w:sz w:val="24"/>
          <w:szCs w:val="24"/>
        </w:rPr>
      </w:pPr>
    </w:p>
    <w:p w:rsidR="002D5B92" w:rsidRPr="00D46933" w:rsidRDefault="00BB6C7F" w:rsidP="00D46933">
      <w:pPr>
        <w:pStyle w:val="Prrafodelista"/>
        <w:numPr>
          <w:ilvl w:val="0"/>
          <w:numId w:val="25"/>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Iniciativa.-</w:t>
      </w:r>
      <w:r w:rsidRPr="0035709B">
        <w:rPr>
          <w:rFonts w:ascii="Cambria" w:hAnsi="Cambria" w:cs="Arial"/>
          <w:sz w:val="24"/>
          <w:szCs w:val="24"/>
        </w:rPr>
        <w:t xml:space="preserve"> Desde las comisiones permanentes podrán presentarse propuestas de normativa para la aprobación en el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La iniciativa podrá nacer desde uno o varios de sus miembros y la propuesta deberá ser socializada y analizada por el seno de la respectiva comisión. El proponente o los proponentes deberán entregar la propuesta ante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2D5B92" w:rsidRPr="00D46933" w:rsidRDefault="00BB6C7F" w:rsidP="002D5B92">
      <w:pPr>
        <w:pStyle w:val="Prrafodelista"/>
        <w:numPr>
          <w:ilvl w:val="0"/>
          <w:numId w:val="25"/>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Distribución.-</w:t>
      </w:r>
      <w:r w:rsidRPr="0035709B">
        <w:rPr>
          <w:rFonts w:ascii="Cambria" w:hAnsi="Cambria" w:cs="Arial"/>
          <w:sz w:val="24"/>
          <w:szCs w:val="24"/>
        </w:rPr>
        <w:t xml:space="preserve"> Una vez receptado el proyecto en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la secretaria/o, remitirá un ejemplar a la Presidencia y cada uno de los/ las miembros de la respectiva comisión para su conocimiento previo a la sesión. La información referida deberá ser enviada con al menos ocho días previos a la realización de la sesión del pleno de la respectiva comisión.</w:t>
      </w:r>
    </w:p>
    <w:p w:rsidR="002D5B92" w:rsidRPr="00D46933" w:rsidRDefault="00BB6C7F" w:rsidP="002D5B92">
      <w:pPr>
        <w:pStyle w:val="Prrafodelista"/>
        <w:numPr>
          <w:ilvl w:val="0"/>
          <w:numId w:val="25"/>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Debate.</w:t>
      </w:r>
      <w:r w:rsidRPr="0035709B">
        <w:rPr>
          <w:rFonts w:ascii="Cambria" w:hAnsi="Cambria" w:cs="Arial"/>
          <w:sz w:val="24"/>
          <w:szCs w:val="24"/>
        </w:rPr>
        <w:t xml:space="preserve">- La respectiva comisión permanente, en sesión ordinaria deliberará sobre la propuesta remitida por uno o varios de los miembros de la comisión y emitirá un informe para el análisis del pleno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En caso de consenso se suscribirá un único informe de mayoría; mien</w:t>
      </w:r>
      <w:r w:rsidR="00D1687A">
        <w:rPr>
          <w:rFonts w:ascii="Cambria" w:hAnsi="Cambria" w:cs="Arial"/>
          <w:sz w:val="24"/>
          <w:szCs w:val="24"/>
        </w:rPr>
        <w:t>tras que de presentarse desacuerdos</w:t>
      </w:r>
      <w:r w:rsidRPr="0035709B">
        <w:rPr>
          <w:rFonts w:ascii="Cambria" w:hAnsi="Cambria" w:cs="Arial"/>
          <w:sz w:val="24"/>
          <w:szCs w:val="24"/>
        </w:rPr>
        <w:t xml:space="preserve"> el miembro de la comisión estará facultado a presentar un informe de minoría</w:t>
      </w:r>
      <w:r w:rsidR="002D5B92">
        <w:rPr>
          <w:rFonts w:ascii="Cambria" w:hAnsi="Cambria" w:cs="Arial"/>
          <w:sz w:val="24"/>
          <w:szCs w:val="24"/>
        </w:rPr>
        <w:t>.</w:t>
      </w:r>
    </w:p>
    <w:p w:rsidR="00BB6C7F" w:rsidRPr="0035709B" w:rsidRDefault="00BB6C7F" w:rsidP="0035709B">
      <w:pPr>
        <w:pStyle w:val="Prrafodelista"/>
        <w:numPr>
          <w:ilvl w:val="0"/>
          <w:numId w:val="25"/>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lastRenderedPageBreak/>
        <w:t>Expedición de informes.-</w:t>
      </w:r>
      <w:r w:rsidRPr="0035709B">
        <w:rPr>
          <w:rFonts w:ascii="Cambria" w:hAnsi="Cambria" w:cs="Arial"/>
          <w:sz w:val="24"/>
          <w:szCs w:val="24"/>
        </w:rPr>
        <w:t xml:space="preserve"> La secretaría de la Comisión deberá levantar el informe de mayoría de la comisión; así como el de minoría; para remitirlo a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para su posterior tratamiento en el seno del órgano legislativo.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84.- De la presentación de propuestas del nivel asesor.-</w:t>
      </w:r>
      <w:r w:rsidRPr="0035709B">
        <w:rPr>
          <w:rFonts w:ascii="Cambria" w:hAnsi="Cambria" w:cs="Arial"/>
          <w:sz w:val="24"/>
          <w:szCs w:val="24"/>
        </w:rPr>
        <w:t xml:space="preserve"> El Consejo de Planificación como asesor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podrá presentar propuestas de normativa ante el órgano legislativo siguiendo el siguiente proceso:</w:t>
      </w:r>
    </w:p>
    <w:p w:rsidR="00BB6C7F" w:rsidRPr="0035709B" w:rsidRDefault="00BB6C7F" w:rsidP="0035709B">
      <w:pPr>
        <w:pStyle w:val="Predeterminado"/>
        <w:spacing w:after="0" w:line="276" w:lineRule="auto"/>
        <w:jc w:val="both"/>
        <w:rPr>
          <w:rFonts w:ascii="Cambria" w:hAnsi="Cambria" w:cs="Arial"/>
          <w:sz w:val="24"/>
          <w:szCs w:val="24"/>
        </w:rPr>
      </w:pPr>
    </w:p>
    <w:p w:rsidR="002D5B92" w:rsidRPr="00D46933" w:rsidRDefault="00BB6C7F" w:rsidP="002D5B92">
      <w:pPr>
        <w:pStyle w:val="Prrafodelista"/>
        <w:numPr>
          <w:ilvl w:val="0"/>
          <w:numId w:val="39"/>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Iniciativa.-</w:t>
      </w:r>
      <w:r w:rsidRPr="0035709B">
        <w:rPr>
          <w:rFonts w:ascii="Cambria" w:hAnsi="Cambria" w:cs="Arial"/>
          <w:sz w:val="24"/>
          <w:szCs w:val="24"/>
        </w:rPr>
        <w:t xml:space="preserve"> Desde el Consejo de Planificación se podrán presentar propuestas de normativa que pudieran nacer desde las instancias del Sistema de Participación Ciudadana o desde el propio seno del órgano asesor. La iniciativa podrá nacer desde uno o varios de sus miembros y la propuesta deberá ser socializada y analizada por el seno del órgano asesor</w:t>
      </w:r>
      <w:r w:rsidR="002D5B92">
        <w:rPr>
          <w:rFonts w:ascii="Cambria" w:hAnsi="Cambria" w:cs="Arial"/>
          <w:sz w:val="24"/>
          <w:szCs w:val="24"/>
        </w:rPr>
        <w:t>.</w:t>
      </w:r>
    </w:p>
    <w:p w:rsidR="002D5B92" w:rsidRPr="00D46933" w:rsidRDefault="00BB6C7F" w:rsidP="002D5B92">
      <w:pPr>
        <w:pStyle w:val="Prrafodelista"/>
        <w:numPr>
          <w:ilvl w:val="0"/>
          <w:numId w:val="39"/>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Distribución.-</w:t>
      </w:r>
      <w:r w:rsidRPr="0035709B">
        <w:rPr>
          <w:rFonts w:ascii="Cambria" w:hAnsi="Cambria" w:cs="Arial"/>
          <w:sz w:val="24"/>
          <w:szCs w:val="24"/>
        </w:rPr>
        <w:t xml:space="preserve"> Una vez receptado el proyecto en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la secretaria o secretario-tesorera o tesorero, remitirá un ejemplar a la Presidencia y cada uno de los miembros del Consejo de Planificación para su conocimiento previo a la sesión. La información referida deberá ser enviada con al menos ocho días previos a la realización de la sesión del pleno del Consejo de Planificación.</w:t>
      </w:r>
    </w:p>
    <w:p w:rsidR="002D5B92" w:rsidRPr="00D46933" w:rsidRDefault="00BB6C7F" w:rsidP="002D5B92">
      <w:pPr>
        <w:pStyle w:val="Prrafodelista"/>
        <w:numPr>
          <w:ilvl w:val="0"/>
          <w:numId w:val="39"/>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Debate.-</w:t>
      </w:r>
      <w:r w:rsidRPr="0035709B">
        <w:rPr>
          <w:rFonts w:ascii="Cambria" w:hAnsi="Cambria" w:cs="Arial"/>
          <w:sz w:val="24"/>
          <w:szCs w:val="24"/>
        </w:rPr>
        <w:t xml:space="preserve"> El Consejo de Planificación en sesión ordinaria deliberará sobre la propuesta remitida por uno de los miembros del órgano asesor y emitirá un informe para el análisis del pleno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w:t>
      </w:r>
    </w:p>
    <w:p w:rsidR="00BB6C7F" w:rsidRPr="0035709B" w:rsidRDefault="00BB6C7F" w:rsidP="0035709B">
      <w:pPr>
        <w:pStyle w:val="Prrafodelista"/>
        <w:numPr>
          <w:ilvl w:val="0"/>
          <w:numId w:val="39"/>
        </w:numPr>
        <w:tabs>
          <w:tab w:val="left" w:pos="709"/>
        </w:tabs>
        <w:suppressAutoHyphens/>
        <w:spacing w:after="0"/>
        <w:ind w:left="567" w:hanging="567"/>
        <w:contextualSpacing w:val="0"/>
        <w:jc w:val="both"/>
        <w:rPr>
          <w:rFonts w:ascii="Cambria" w:hAnsi="Cambria" w:cs="Arial"/>
          <w:sz w:val="24"/>
          <w:szCs w:val="24"/>
        </w:rPr>
      </w:pPr>
      <w:r w:rsidRPr="002D5B92">
        <w:rPr>
          <w:rFonts w:ascii="Cambria" w:hAnsi="Cambria" w:cs="Arial"/>
          <w:b/>
          <w:sz w:val="24"/>
          <w:szCs w:val="24"/>
        </w:rPr>
        <w:t>Expedición de informes.-</w:t>
      </w:r>
      <w:r w:rsidRPr="0035709B">
        <w:rPr>
          <w:rFonts w:ascii="Cambria" w:hAnsi="Cambria" w:cs="Arial"/>
          <w:sz w:val="24"/>
          <w:szCs w:val="24"/>
        </w:rPr>
        <w:t xml:space="preserve"> El técnico del Consejo de Planificación deberá levantar un informe con respecto a las resoluciones tomadas por el órgano asesor para remitirlo a la secretar</w:t>
      </w:r>
      <w:r w:rsidR="004A7088" w:rsidRPr="0035709B">
        <w:rPr>
          <w:rFonts w:ascii="Cambria" w:hAnsi="Cambria" w:cs="Arial"/>
          <w:sz w:val="24"/>
          <w:szCs w:val="24"/>
        </w:rPr>
        <w:t xml:space="preserve">ía de la </w:t>
      </w:r>
      <w:r w:rsidR="00540CEC">
        <w:rPr>
          <w:rFonts w:ascii="Cambria" w:hAnsi="Cambria" w:cs="Arial"/>
          <w:sz w:val="24"/>
          <w:szCs w:val="24"/>
        </w:rPr>
        <w:t>Junta</w:t>
      </w:r>
      <w:r w:rsidR="004A7088" w:rsidRPr="0035709B">
        <w:rPr>
          <w:rFonts w:ascii="Cambria" w:hAnsi="Cambria" w:cs="Arial"/>
          <w:sz w:val="24"/>
          <w:szCs w:val="24"/>
        </w:rPr>
        <w:t xml:space="preserve"> </w:t>
      </w:r>
      <w:r w:rsidR="00540CEC">
        <w:rPr>
          <w:rFonts w:ascii="Cambria" w:hAnsi="Cambria" w:cs="Arial"/>
          <w:sz w:val="24"/>
          <w:szCs w:val="24"/>
        </w:rPr>
        <w:t>Parroquial</w:t>
      </w:r>
      <w:r w:rsidR="004A7088" w:rsidRPr="0035709B">
        <w:rPr>
          <w:rFonts w:ascii="Cambria" w:hAnsi="Cambria" w:cs="Arial"/>
          <w:sz w:val="24"/>
          <w:szCs w:val="24"/>
        </w:rPr>
        <w:t xml:space="preserve"> Rural,</w:t>
      </w:r>
      <w:r w:rsidRPr="0035709B">
        <w:rPr>
          <w:rFonts w:ascii="Cambria" w:hAnsi="Cambria" w:cs="Arial"/>
          <w:sz w:val="24"/>
          <w:szCs w:val="24"/>
        </w:rPr>
        <w:t xml:space="preserve"> para su posterior tratamiento en el seno del órgano legislativo.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85.- De la presentación de propuestas desde las instancias del Sistemas de Participación Ciudadana.-</w:t>
      </w:r>
      <w:r w:rsidRPr="0035709B">
        <w:rPr>
          <w:rFonts w:ascii="Cambria" w:hAnsi="Cambria" w:cs="Arial"/>
          <w:sz w:val="24"/>
          <w:szCs w:val="24"/>
        </w:rPr>
        <w:t xml:space="preserve"> Las diferentes instancias del Sistema de Participación Ciudadana podrán presentar propuestas de normativa ante el órgano legislativo siguiendo el siguiente procedimiento:</w:t>
      </w:r>
    </w:p>
    <w:p w:rsidR="00BB6C7F" w:rsidRPr="0035709B" w:rsidRDefault="00BB6C7F" w:rsidP="0035709B">
      <w:pPr>
        <w:pStyle w:val="Predeterminado"/>
        <w:spacing w:after="0" w:line="276" w:lineRule="auto"/>
        <w:ind w:left="567" w:hanging="567"/>
        <w:jc w:val="both"/>
        <w:rPr>
          <w:rFonts w:ascii="Cambria" w:hAnsi="Cambria" w:cs="Arial"/>
          <w:sz w:val="24"/>
          <w:szCs w:val="24"/>
        </w:rPr>
      </w:pPr>
    </w:p>
    <w:p w:rsidR="00BB6C7F" w:rsidRPr="00D46933" w:rsidRDefault="00BB6C7F" w:rsidP="00D46933">
      <w:pPr>
        <w:pStyle w:val="Prrafodelista"/>
        <w:numPr>
          <w:ilvl w:val="0"/>
          <w:numId w:val="38"/>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Iniciativa.-</w:t>
      </w:r>
      <w:r w:rsidRPr="0035709B">
        <w:rPr>
          <w:rFonts w:ascii="Cambria" w:hAnsi="Cambria" w:cs="Arial"/>
          <w:sz w:val="24"/>
          <w:szCs w:val="24"/>
        </w:rPr>
        <w:t xml:space="preserve"> Desde la Asamblea </w:t>
      </w:r>
      <w:r w:rsidR="00540CEC">
        <w:rPr>
          <w:rFonts w:ascii="Cambria" w:hAnsi="Cambria" w:cs="Arial"/>
          <w:sz w:val="24"/>
          <w:szCs w:val="24"/>
        </w:rPr>
        <w:t>Parroquial</w:t>
      </w:r>
      <w:r w:rsidRPr="0035709B">
        <w:rPr>
          <w:rFonts w:ascii="Cambria" w:hAnsi="Cambria" w:cs="Arial"/>
          <w:sz w:val="24"/>
          <w:szCs w:val="24"/>
        </w:rPr>
        <w:t xml:space="preserve"> o el consejo consultivo como instancias o a través de ciudadanos que participaren de mecanismos como las audiencias públicas o la silla vacía, se pueden levantar textos de las iniciativas de regulación dentro del territorio de la parroquia rural; los que deberán ser puestos en consideración del Consejo de Planificación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Los proyectos de normativa deberán ser entregados en la secretaría o secretario- tesorero o tesorera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004A7088" w:rsidRPr="0035709B">
        <w:rPr>
          <w:rFonts w:ascii="Cambria" w:hAnsi="Cambria" w:cs="Arial"/>
          <w:sz w:val="24"/>
          <w:szCs w:val="24"/>
        </w:rPr>
        <w:t xml:space="preserve"> Rural</w:t>
      </w:r>
      <w:r w:rsidRPr="0035709B">
        <w:rPr>
          <w:rFonts w:ascii="Cambria" w:hAnsi="Cambria" w:cs="Arial"/>
          <w:sz w:val="24"/>
          <w:szCs w:val="24"/>
        </w:rPr>
        <w:t xml:space="preserve">, quien en el lapso de treinta días deberá extender una </w:t>
      </w:r>
      <w:r w:rsidRPr="0035709B">
        <w:rPr>
          <w:rFonts w:ascii="Cambria" w:hAnsi="Cambria" w:cs="Arial"/>
          <w:sz w:val="24"/>
          <w:szCs w:val="24"/>
        </w:rPr>
        <w:lastRenderedPageBreak/>
        <w:t>comunicación a los proponentes haciendo conocer la fecha y hora en la que el tema será tratado en sesión extraordinaria del Consejo de Planificación; pudiendo los solicitantes ser recibidos en comisión por los miembros del órgano de planificación.</w:t>
      </w:r>
    </w:p>
    <w:p w:rsidR="00BB6C7F" w:rsidRPr="00D46933" w:rsidRDefault="00BB6C7F" w:rsidP="00D46933">
      <w:pPr>
        <w:pStyle w:val="Prrafodelista"/>
        <w:numPr>
          <w:ilvl w:val="0"/>
          <w:numId w:val="38"/>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Distribución.-</w:t>
      </w:r>
      <w:r w:rsidRPr="0035709B">
        <w:rPr>
          <w:rFonts w:ascii="Cambria" w:hAnsi="Cambria" w:cs="Arial"/>
          <w:sz w:val="24"/>
          <w:szCs w:val="24"/>
        </w:rPr>
        <w:t xml:space="preserve"> Una vez receptado el proyecto en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la secretaria o secretario- tesorera o tesorero, remitirá un ejemplar a la Presidencia y a cada uno de los miembros del Consejo de Planificación para su conocimiento previo a la sesión. La información referida deberá ser enviada con al menos ocho días previos a la realización de la sesión extraordinaria, de acuerdo al procedimiento destacado para tal efecto en el Reglamento del Sistema de Participación Ciudadana.</w:t>
      </w:r>
    </w:p>
    <w:p w:rsidR="00A605C8" w:rsidRPr="00D46933" w:rsidRDefault="00BB6C7F" w:rsidP="00A605C8">
      <w:pPr>
        <w:pStyle w:val="Prrafodelista"/>
        <w:numPr>
          <w:ilvl w:val="0"/>
          <w:numId w:val="38"/>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Debate.-</w:t>
      </w:r>
      <w:r w:rsidRPr="0035709B">
        <w:rPr>
          <w:rFonts w:ascii="Cambria" w:hAnsi="Cambria" w:cs="Arial"/>
          <w:sz w:val="24"/>
          <w:szCs w:val="24"/>
        </w:rPr>
        <w:t xml:space="preserve"> </w:t>
      </w:r>
      <w:r w:rsidRPr="00EA230F">
        <w:rPr>
          <w:rFonts w:ascii="Cambria" w:hAnsi="Cambria" w:cs="Arial"/>
          <w:sz w:val="24"/>
          <w:szCs w:val="24"/>
        </w:rPr>
        <w:t xml:space="preserve">El Consejo de Planificación </w:t>
      </w:r>
      <w:r w:rsidRPr="0035709B">
        <w:rPr>
          <w:rFonts w:ascii="Cambria" w:hAnsi="Cambria" w:cs="Arial"/>
          <w:sz w:val="24"/>
          <w:szCs w:val="24"/>
        </w:rPr>
        <w:t xml:space="preserve">en sesión extraordinaria deliberará sobre la propuesta remitida por las instancias del Sistema de Participación Ciudadana y emitirá un informe para el análisis del pleno de </w:t>
      </w:r>
      <w:r w:rsidR="00540CEC">
        <w:rPr>
          <w:rFonts w:ascii="Cambria" w:hAnsi="Cambria" w:cs="Arial"/>
          <w:sz w:val="24"/>
          <w:szCs w:val="24"/>
        </w:rPr>
        <w:t>Junta</w:t>
      </w:r>
      <w:r w:rsidR="004A7088" w:rsidRPr="0035709B">
        <w:rPr>
          <w:rFonts w:ascii="Cambria" w:hAnsi="Cambria" w:cs="Arial"/>
          <w:sz w:val="24"/>
          <w:szCs w:val="24"/>
        </w:rPr>
        <w:t xml:space="preserve"> </w:t>
      </w:r>
      <w:r w:rsidR="00540CEC">
        <w:rPr>
          <w:rFonts w:ascii="Cambria" w:hAnsi="Cambria" w:cs="Arial"/>
          <w:sz w:val="24"/>
          <w:szCs w:val="24"/>
        </w:rPr>
        <w:t>Parroquial</w:t>
      </w:r>
      <w:r w:rsidR="004A7088" w:rsidRPr="0035709B">
        <w:rPr>
          <w:rFonts w:ascii="Cambria" w:hAnsi="Cambria" w:cs="Arial"/>
          <w:sz w:val="24"/>
          <w:szCs w:val="24"/>
        </w:rPr>
        <w:t xml:space="preserve"> Rural</w:t>
      </w:r>
      <w:r w:rsidRPr="0035709B">
        <w:rPr>
          <w:rFonts w:ascii="Cambria" w:hAnsi="Cambria" w:cs="Arial"/>
          <w:sz w:val="24"/>
          <w:szCs w:val="24"/>
        </w:rPr>
        <w:t>. El Presidente o Presidenta del Consejo de Planificación tendrá la potestad de disponer que los proponentes puedan o no ser recibidos en comisión por los miembros del órgano de planificación.</w:t>
      </w:r>
    </w:p>
    <w:p w:rsidR="00BB6C7F" w:rsidRPr="0035709B" w:rsidRDefault="00BB6C7F" w:rsidP="0035709B">
      <w:pPr>
        <w:pStyle w:val="Prrafodelista"/>
        <w:numPr>
          <w:ilvl w:val="0"/>
          <w:numId w:val="38"/>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Expedición de informes.-</w:t>
      </w:r>
      <w:r w:rsidRPr="0035709B">
        <w:rPr>
          <w:rFonts w:ascii="Cambria" w:hAnsi="Cambria" w:cs="Arial"/>
          <w:sz w:val="24"/>
          <w:szCs w:val="24"/>
        </w:rPr>
        <w:t xml:space="preserve"> El técnico o técnica del Consejo de Planificación deberá levantar un informe con respecto a las resoluciones tomadas por el órgano de planificación para remitirlo a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para su posterior tratamiento en el seno del órgano legislativo.</w:t>
      </w:r>
    </w:p>
    <w:p w:rsidR="00BB6C7F" w:rsidRPr="0035709B" w:rsidRDefault="00BB6C7F" w:rsidP="0035709B">
      <w:pPr>
        <w:pStyle w:val="Predeterminado"/>
        <w:spacing w:after="0" w:line="276" w:lineRule="auto"/>
        <w:ind w:left="426" w:hanging="426"/>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86.- Del Procedimiento de aprobación de acuerdos y resoluciones.- </w:t>
      </w:r>
      <w:r w:rsidRPr="0035709B">
        <w:rPr>
          <w:rFonts w:ascii="Cambria" w:hAnsi="Cambria" w:cs="Arial"/>
          <w:sz w:val="24"/>
          <w:szCs w:val="24"/>
        </w:rPr>
        <w:t>La aprobación de un proyecto normativo por parte del legislativo tendrá el siguiente proceso: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D46933" w:rsidRDefault="00BB6C7F" w:rsidP="00D46933">
      <w:pPr>
        <w:pStyle w:val="Prrafodelista"/>
        <w:numPr>
          <w:ilvl w:val="0"/>
          <w:numId w:val="24"/>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Iniciativa.-</w:t>
      </w:r>
      <w:r w:rsidRPr="0035709B">
        <w:rPr>
          <w:rFonts w:ascii="Cambria" w:hAnsi="Cambria" w:cs="Arial"/>
          <w:sz w:val="24"/>
          <w:szCs w:val="24"/>
        </w:rPr>
        <w:t xml:space="preserve"> El proyecto podrá ser presentado por una de las comisiones permanentes, al que se le deberá </w:t>
      </w:r>
      <w:r w:rsidR="00A605C8" w:rsidRPr="0035709B">
        <w:rPr>
          <w:rFonts w:ascii="Cambria" w:hAnsi="Cambria" w:cs="Arial"/>
          <w:sz w:val="24"/>
          <w:szCs w:val="24"/>
        </w:rPr>
        <w:t>ad</w:t>
      </w:r>
      <w:r w:rsidR="00A605C8">
        <w:rPr>
          <w:rFonts w:ascii="Cambria" w:hAnsi="Cambria" w:cs="Arial"/>
          <w:sz w:val="24"/>
          <w:szCs w:val="24"/>
        </w:rPr>
        <w:t>junta</w:t>
      </w:r>
      <w:r w:rsidR="00A605C8" w:rsidRPr="0035709B">
        <w:rPr>
          <w:rFonts w:ascii="Cambria" w:hAnsi="Cambria" w:cs="Arial"/>
          <w:sz w:val="24"/>
          <w:szCs w:val="24"/>
        </w:rPr>
        <w:t>r</w:t>
      </w:r>
      <w:r w:rsidRPr="0035709B">
        <w:rPr>
          <w:rFonts w:ascii="Cambria" w:hAnsi="Cambria" w:cs="Arial"/>
          <w:sz w:val="24"/>
          <w:szCs w:val="24"/>
        </w:rPr>
        <w:t xml:space="preserve"> el correspondiente informe de mayoría y el informe de minoría según corresponda.</w:t>
      </w:r>
    </w:p>
    <w:p w:rsidR="00BB6C7F" w:rsidRPr="00D46933" w:rsidRDefault="00BB6C7F" w:rsidP="00D46933">
      <w:pPr>
        <w:pStyle w:val="Prrafodelista"/>
        <w:numPr>
          <w:ilvl w:val="0"/>
          <w:numId w:val="24"/>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Distribución.-</w:t>
      </w:r>
      <w:r w:rsidRPr="0035709B">
        <w:rPr>
          <w:rFonts w:ascii="Cambria" w:hAnsi="Cambria" w:cs="Arial"/>
          <w:sz w:val="24"/>
          <w:szCs w:val="24"/>
        </w:rPr>
        <w:t xml:space="preserve"> Una vez que se reciba el proyecto en la secretaría de</w:t>
      </w:r>
      <w:r w:rsidR="004A7088" w:rsidRPr="0035709B">
        <w:rPr>
          <w:rFonts w:ascii="Cambria" w:hAnsi="Cambria" w:cs="Arial"/>
          <w:sz w:val="24"/>
          <w:szCs w:val="24"/>
        </w:rPr>
        <w:t xml:space="preserve"> la </w:t>
      </w:r>
      <w:r w:rsidR="00540CEC">
        <w:rPr>
          <w:rFonts w:ascii="Cambria" w:hAnsi="Cambria" w:cs="Arial"/>
          <w:sz w:val="24"/>
          <w:szCs w:val="24"/>
        </w:rPr>
        <w:t>Junta</w:t>
      </w:r>
      <w:r w:rsidR="004A7088" w:rsidRPr="0035709B">
        <w:rPr>
          <w:rFonts w:ascii="Cambria" w:hAnsi="Cambria" w:cs="Arial"/>
          <w:sz w:val="24"/>
          <w:szCs w:val="24"/>
        </w:rPr>
        <w:t xml:space="preserve"> </w:t>
      </w:r>
      <w:r w:rsidR="00540CEC">
        <w:rPr>
          <w:rFonts w:ascii="Cambria" w:hAnsi="Cambria" w:cs="Arial"/>
          <w:sz w:val="24"/>
          <w:szCs w:val="24"/>
        </w:rPr>
        <w:t>Parroquial</w:t>
      </w:r>
      <w:r w:rsidR="004A7088" w:rsidRPr="0035709B">
        <w:rPr>
          <w:rFonts w:ascii="Cambria" w:hAnsi="Cambria" w:cs="Arial"/>
          <w:sz w:val="24"/>
          <w:szCs w:val="24"/>
        </w:rPr>
        <w:t xml:space="preserve"> Rural</w:t>
      </w:r>
      <w:r w:rsidRPr="0035709B">
        <w:rPr>
          <w:rFonts w:ascii="Cambria" w:hAnsi="Cambria" w:cs="Arial"/>
          <w:sz w:val="24"/>
          <w:szCs w:val="24"/>
        </w:rPr>
        <w:t xml:space="preserve">, la secretaria o secretario-tesorera o tesorero, remitirá un ejemplar a la Presidencia y cada uno de los y las vocales para su conocimiento previo a la sesión. La información referida deberá ser enviada con al menos ocho días previos a la realización de la sesión del pleno de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w:t>
      </w:r>
      <w:r w:rsidR="004A7088" w:rsidRPr="0035709B">
        <w:rPr>
          <w:rFonts w:ascii="Cambria" w:hAnsi="Cambria" w:cs="Arial"/>
          <w:sz w:val="24"/>
          <w:szCs w:val="24"/>
        </w:rPr>
        <w:t>l</w:t>
      </w:r>
      <w:r w:rsidRPr="0035709B">
        <w:rPr>
          <w:rFonts w:ascii="Cambria" w:hAnsi="Cambria" w:cs="Arial"/>
          <w:sz w:val="24"/>
          <w:szCs w:val="24"/>
        </w:rPr>
        <w:t>, donde en el tratamiento de ésta iniciativa estará incluido el orden del día.</w:t>
      </w:r>
    </w:p>
    <w:p w:rsidR="00BB6C7F" w:rsidRPr="0035709B" w:rsidRDefault="00BB6C7F" w:rsidP="0035709B">
      <w:pPr>
        <w:pStyle w:val="Prrafodelista"/>
        <w:numPr>
          <w:ilvl w:val="0"/>
          <w:numId w:val="24"/>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Debate.-</w:t>
      </w:r>
      <w:r w:rsidRPr="0035709B">
        <w:rPr>
          <w:rFonts w:ascii="Cambria" w:hAnsi="Cambria" w:cs="Arial"/>
          <w:sz w:val="24"/>
          <w:szCs w:val="24"/>
        </w:rPr>
        <w:t xml:space="preserve"> El tratamiento y aprobación de las iniciativas de regulación se efectuará en un solo debate.</w:t>
      </w:r>
    </w:p>
    <w:p w:rsidR="00A605C8" w:rsidRPr="00D46933" w:rsidRDefault="00BB6C7F" w:rsidP="00D46933">
      <w:pPr>
        <w:pStyle w:val="Prrafodelista"/>
        <w:spacing w:after="0"/>
        <w:ind w:left="567"/>
        <w:jc w:val="both"/>
        <w:rPr>
          <w:rFonts w:ascii="Cambria" w:hAnsi="Cambria" w:cs="Arial"/>
          <w:sz w:val="24"/>
          <w:szCs w:val="24"/>
        </w:rPr>
      </w:pPr>
      <w:r w:rsidRPr="0035709B">
        <w:rPr>
          <w:rFonts w:ascii="Cambria" w:hAnsi="Cambria" w:cs="Arial"/>
          <w:sz w:val="24"/>
          <w:szCs w:val="24"/>
        </w:rPr>
        <w:t xml:space="preserve">Solo en el caso de: Aprobación del plan de desarrollo </w:t>
      </w:r>
      <w:r w:rsidR="00540CEC">
        <w:rPr>
          <w:rFonts w:ascii="Cambria" w:hAnsi="Cambria" w:cs="Arial"/>
          <w:sz w:val="24"/>
          <w:szCs w:val="24"/>
        </w:rPr>
        <w:t>Parroquial</w:t>
      </w:r>
      <w:r w:rsidRPr="0035709B">
        <w:rPr>
          <w:rFonts w:ascii="Cambria" w:hAnsi="Cambria" w:cs="Arial"/>
          <w:sz w:val="24"/>
          <w:szCs w:val="24"/>
        </w:rPr>
        <w:t xml:space="preserve"> y de ordenamiento territorial; Aprobación del plan operativo anual y su presupuesto, previo criterio favorable del consejo de planificación; y Acuerdos que impliquen participación en mancomunidades o consorcios. Se requerirá de dos sesiones en </w:t>
      </w:r>
      <w:r w:rsidRPr="0035709B">
        <w:rPr>
          <w:rFonts w:ascii="Cambria" w:hAnsi="Cambria" w:cs="Arial"/>
          <w:sz w:val="24"/>
          <w:szCs w:val="24"/>
        </w:rPr>
        <w:lastRenderedPageBreak/>
        <w:t>días distintos para el debate y aprobación de acuerdos y resoluciones en los casos ya referidos</w:t>
      </w:r>
      <w:r w:rsidR="00A605C8">
        <w:rPr>
          <w:rFonts w:ascii="Cambria" w:hAnsi="Cambria" w:cs="Arial"/>
          <w:sz w:val="24"/>
          <w:szCs w:val="24"/>
        </w:rPr>
        <w:t>.</w:t>
      </w:r>
    </w:p>
    <w:p w:rsidR="00BB6C7F" w:rsidRPr="0035709B" w:rsidRDefault="00BB6C7F" w:rsidP="0035709B">
      <w:pPr>
        <w:pStyle w:val="Prrafodelista"/>
        <w:numPr>
          <w:ilvl w:val="0"/>
          <w:numId w:val="24"/>
        </w:numPr>
        <w:tabs>
          <w:tab w:val="left" w:pos="709"/>
        </w:tabs>
        <w:suppressAutoHyphens/>
        <w:spacing w:after="0"/>
        <w:ind w:left="567" w:hanging="567"/>
        <w:contextualSpacing w:val="0"/>
        <w:jc w:val="both"/>
        <w:rPr>
          <w:rFonts w:ascii="Cambria" w:hAnsi="Cambria" w:cs="Arial"/>
          <w:sz w:val="24"/>
          <w:szCs w:val="24"/>
        </w:rPr>
      </w:pPr>
      <w:r w:rsidRPr="00A605C8">
        <w:rPr>
          <w:rFonts w:ascii="Cambria" w:hAnsi="Cambria" w:cs="Arial"/>
          <w:b/>
          <w:sz w:val="24"/>
          <w:szCs w:val="24"/>
        </w:rPr>
        <w:t>Publicación y difusión.-</w:t>
      </w:r>
      <w:r w:rsidRPr="0035709B">
        <w:rPr>
          <w:rFonts w:ascii="Cambria" w:hAnsi="Cambria" w:cs="Arial"/>
          <w:sz w:val="24"/>
          <w:szCs w:val="24"/>
        </w:rPr>
        <w:t xml:space="preserve"> Dentro de los ocho días siguientes a la aprobación por parte del pleno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se procederá a la promulgación de la norma expedida, mediante publicación en la página electrónica de la Institución, sin perjuicio de su publicación en el Registro Oficial.</w:t>
      </w:r>
    </w:p>
    <w:p w:rsidR="00BB6C7F" w:rsidRDefault="00BB6C7F" w:rsidP="0035709B">
      <w:pPr>
        <w:pStyle w:val="Predeterminado"/>
        <w:spacing w:after="0" w:line="276" w:lineRule="auto"/>
        <w:jc w:val="center"/>
        <w:rPr>
          <w:rFonts w:ascii="Cambria" w:hAnsi="Cambria" w:cs="Arial"/>
          <w:sz w:val="24"/>
          <w:szCs w:val="24"/>
        </w:rPr>
      </w:pPr>
    </w:p>
    <w:p w:rsidR="00C2041B" w:rsidRPr="0035709B" w:rsidRDefault="00C2041B" w:rsidP="0035709B">
      <w:pPr>
        <w:pStyle w:val="Predeterminado"/>
        <w:spacing w:after="0" w:line="276" w:lineRule="auto"/>
        <w:jc w:val="center"/>
        <w:rPr>
          <w:rFonts w:ascii="Cambria" w:hAnsi="Cambria" w:cs="Arial"/>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BB6C7F" w:rsidRPr="0035709B"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XII</w:t>
      </w:r>
    </w:p>
    <w:p w:rsidR="00BB6C7F" w:rsidRDefault="00BB6C7F" w:rsidP="0035709B">
      <w:pPr>
        <w:pStyle w:val="Predeterminado"/>
        <w:spacing w:after="0" w:line="276" w:lineRule="auto"/>
        <w:jc w:val="center"/>
        <w:rPr>
          <w:rFonts w:ascii="Cambria" w:hAnsi="Cambria" w:cs="Arial"/>
          <w:sz w:val="24"/>
          <w:szCs w:val="24"/>
        </w:rPr>
      </w:pPr>
    </w:p>
    <w:p w:rsidR="00D46933" w:rsidRPr="0035709B" w:rsidRDefault="00D46933"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LAS PROHIBICIONES DE LOS MIEMBROS DEL ORGANO LEGISLATIVO</w:t>
      </w:r>
    </w:p>
    <w:p w:rsidR="00BB6C7F"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87.- De las prohibiciones 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 xml:space="preserve">Está prohibido para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lo siguiente:</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Interferir en la gestión de las funciones y competencias que no les corresponda por disposición constitucional o legal y que sean ejercidas por las demás dependencias públicas;</w:t>
      </w: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Interferir, mediante actos normativos, en la ejecución de obras, planes o programas que otro nivel de </w:t>
      </w:r>
      <w:r w:rsidR="004B4DC4">
        <w:rPr>
          <w:rFonts w:ascii="Cambria" w:hAnsi="Cambria" w:cs="Arial"/>
          <w:sz w:val="24"/>
          <w:szCs w:val="24"/>
        </w:rPr>
        <w:t>Gobierno</w:t>
      </w:r>
      <w:r w:rsidRPr="0035709B">
        <w:rPr>
          <w:rFonts w:ascii="Cambria" w:hAnsi="Cambria" w:cs="Arial"/>
          <w:sz w:val="24"/>
          <w:szCs w:val="24"/>
        </w:rPr>
        <w:t xml:space="preserve"> realice en ejercicio de sus competencias, salvo la existencia de convenios;</w:t>
      </w: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Arrogarse atribuciones que la ley reconoce a otros niveles de </w:t>
      </w:r>
      <w:r w:rsidR="004B4DC4">
        <w:rPr>
          <w:rFonts w:ascii="Cambria" w:hAnsi="Cambria" w:cs="Arial"/>
          <w:sz w:val="24"/>
          <w:szCs w:val="24"/>
        </w:rPr>
        <w:t>Gobierno</w:t>
      </w:r>
      <w:r w:rsidRPr="0035709B">
        <w:rPr>
          <w:rFonts w:ascii="Cambria" w:hAnsi="Cambria" w:cs="Arial"/>
          <w:sz w:val="24"/>
          <w:szCs w:val="24"/>
        </w:rPr>
        <w:t xml:space="preserve"> o a otros órganos del respectivo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w:t>
      </w: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Aprobar el presupuesto anual si no contiene asignaciones suficientes para la continuación de los programas y proyectos iniciados en ejercicios anteriores y contenidos en los planes de desarrollo y de ordenamiento territorial; y si no se asigna como mínimo el diez por ciento del presupuesto para programas de desarrollo con grupos de atención prioritaria;</w:t>
      </w: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Aprobar normativas e impulsar proyectos que afecten al ambiente;</w:t>
      </w: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Expedir acto normativo, ordenanzas, acuerdos o resoluciones que disminuyan o interfieran la recaudación de ingresos propios de otros niveles de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s;</w:t>
      </w:r>
    </w:p>
    <w:p w:rsidR="00BB6C7F" w:rsidRPr="0035709B" w:rsidRDefault="00BB6C7F" w:rsidP="0035709B">
      <w:pPr>
        <w:pStyle w:val="Prrafodelista"/>
        <w:numPr>
          <w:ilvl w:val="0"/>
          <w:numId w:val="1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Aprobar ordenanzas, acuerdos o resoluciones que no hayan cumplido los procedimientos establecido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lastRenderedPageBreak/>
        <w:t xml:space="preserve">Art. 88.- De las prohibiciones de los miembros 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00E915B8" w:rsidRPr="0035709B">
        <w:rPr>
          <w:rFonts w:ascii="Cambria" w:hAnsi="Cambria" w:cs="Arial"/>
          <w:b/>
          <w:sz w:val="24"/>
          <w:szCs w:val="24"/>
        </w:rPr>
        <w:t xml:space="preserve">.- </w:t>
      </w:r>
      <w:r w:rsidRPr="0035709B">
        <w:rPr>
          <w:rFonts w:ascii="Cambria" w:hAnsi="Cambria" w:cs="Arial"/>
          <w:sz w:val="24"/>
          <w:szCs w:val="24"/>
        </w:rPr>
        <w:t xml:space="preserve">Los vocales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6858E6" w:rsidRPr="0035709B">
        <w:rPr>
          <w:rFonts w:ascii="Cambria" w:hAnsi="Cambria" w:cs="Arial"/>
          <w:sz w:val="24"/>
          <w:szCs w:val="24"/>
        </w:rPr>
        <w:t xml:space="preserve">de </w:t>
      </w:r>
      <w:r w:rsidR="009622E5">
        <w:rPr>
          <w:rFonts w:ascii="Cambria" w:hAnsi="Cambria" w:cs="Arial"/>
          <w:sz w:val="24"/>
          <w:szCs w:val="24"/>
        </w:rPr>
        <w:t>Cubijies</w:t>
      </w:r>
      <w:r w:rsidRPr="0035709B">
        <w:rPr>
          <w:rFonts w:ascii="Cambria" w:hAnsi="Cambria" w:cs="Arial"/>
          <w:sz w:val="24"/>
          <w:szCs w:val="24"/>
        </w:rPr>
        <w:t xml:space="preserve"> quedan prohibidos por incompatibilidad e inhabilidad el: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Gestionar en su propio interés, de terceros, o de personas incluidas hasta el cuarto grado de consanguinidad y segundo de afinidad, ante los organismos e instituciones del Estado;</w:t>
      </w: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Ser ministro religioso de cualquier culto;</w:t>
      </w: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Proponer o recomendar la designación de funcionarios o servidores para la gestión administrativa del respectivo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00A605C8">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w:t>
      </w: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Gestionar la realización de contratos con el sector público a favor de terceros;</w:t>
      </w: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Celebrar contratos con el sector público, por sí o por interpuesta persona natural o jurídica, salvo los casos expresamente autorizados en la ley;</w:t>
      </w: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Desempeñar el cargo en la misma Corporación;</w:t>
      </w:r>
    </w:p>
    <w:p w:rsidR="00BB6C7F" w:rsidRPr="0035709B" w:rsidRDefault="00BB6C7F" w:rsidP="0035709B">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Todas aquellas circunstancias que a juicio de la Corporación imposibiliten o hagan muy gravoso a una persona el desempeño del cargo.</w:t>
      </w:r>
    </w:p>
    <w:p w:rsidR="009D560C" w:rsidRDefault="00BB6C7F" w:rsidP="009D560C">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Atribuirse la representación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tratar de ejercer aislada o individualmente las atribuciones que a éste competen, </w:t>
      </w:r>
      <w:r w:rsidR="00DB30F6" w:rsidRPr="0035709B">
        <w:rPr>
          <w:rFonts w:ascii="Cambria" w:hAnsi="Cambria" w:cs="Arial"/>
          <w:sz w:val="24"/>
          <w:szCs w:val="24"/>
        </w:rPr>
        <w:t>o</w:t>
      </w:r>
      <w:r w:rsidRPr="0035709B">
        <w:rPr>
          <w:rFonts w:ascii="Cambria" w:hAnsi="Cambria" w:cs="Arial"/>
          <w:sz w:val="24"/>
          <w:szCs w:val="24"/>
        </w:rPr>
        <w:t xml:space="preserve"> anticipar o comprometer las decisiones del órgano legislativo respectivo</w:t>
      </w:r>
      <w:r w:rsidR="003D7A2F">
        <w:rPr>
          <w:rFonts w:ascii="Cambria" w:hAnsi="Cambria" w:cs="Arial"/>
          <w:sz w:val="24"/>
          <w:szCs w:val="24"/>
        </w:rPr>
        <w:t>.</w:t>
      </w:r>
    </w:p>
    <w:p w:rsidR="009D560C" w:rsidRPr="009D560C" w:rsidRDefault="009D560C" w:rsidP="009D560C">
      <w:pPr>
        <w:pStyle w:val="Prrafodelista"/>
        <w:numPr>
          <w:ilvl w:val="0"/>
          <w:numId w:val="19"/>
        </w:numPr>
        <w:tabs>
          <w:tab w:val="left" w:pos="709"/>
        </w:tabs>
        <w:suppressAutoHyphens/>
        <w:spacing w:after="0"/>
        <w:ind w:left="567" w:hanging="567"/>
        <w:contextualSpacing w:val="0"/>
        <w:jc w:val="both"/>
        <w:rPr>
          <w:rFonts w:ascii="Cambria" w:hAnsi="Cambria" w:cs="Arial"/>
          <w:sz w:val="24"/>
          <w:szCs w:val="24"/>
        </w:rPr>
      </w:pPr>
      <w:r w:rsidRPr="009D560C">
        <w:rPr>
          <w:rFonts w:ascii="Cambria" w:eastAsia="Times New Roman" w:hAnsi="Cambria" w:cs="Arial"/>
          <w:sz w:val="24"/>
          <w:szCs w:val="24"/>
        </w:rPr>
        <w:t xml:space="preserve"> Ejercer otro cargo público o desempeñar actividades extrañas a sus funciones durante el tiempo fijado como horario de trabajo para el desempeño de sus labores.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89.- De las prohibiciones del Presidente o Presidenta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 xml:space="preserve">.- </w:t>
      </w:r>
      <w:r w:rsidRPr="0035709B">
        <w:rPr>
          <w:rFonts w:ascii="Cambria" w:hAnsi="Cambria" w:cs="Arial"/>
          <w:sz w:val="24"/>
          <w:szCs w:val="24"/>
        </w:rPr>
        <w:t xml:space="preserve">Está prohibido al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Arrogarse atribuciones que la Constitución o la ley no le confieran;</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Dedicarse a ocupaciones incompatibles con sus funciones o que le obliguen a descuidar sus deberes y obligaciones con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Disponer acciones administrativas que vayan contra la realización de planes y programas aprobados por los órganos legislativos de los respectivos </w:t>
      </w:r>
      <w:r w:rsidR="004B4DC4">
        <w:rPr>
          <w:rFonts w:ascii="Cambria" w:hAnsi="Cambria" w:cs="Arial"/>
          <w:sz w:val="24"/>
          <w:szCs w:val="24"/>
        </w:rPr>
        <w:t>Gobierno</w:t>
      </w:r>
      <w:r w:rsidRPr="0035709B">
        <w:rPr>
          <w:rFonts w:ascii="Cambria" w:hAnsi="Cambria" w:cs="Arial"/>
          <w:sz w:val="24"/>
          <w:szCs w:val="24"/>
        </w:rPr>
        <w:t>s o que atenten claramente contra la política y las metas fijadas por éstos;</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Otorgar nombramientos o suscribir contratos individuales o colectivos de trabajo, de servidores de los respectivos </w:t>
      </w:r>
      <w:r w:rsidR="004B4DC4">
        <w:rPr>
          <w:rFonts w:ascii="Cambria" w:hAnsi="Cambria" w:cs="Arial"/>
          <w:sz w:val="24"/>
          <w:szCs w:val="24"/>
        </w:rPr>
        <w:t>Gobierno</w:t>
      </w:r>
      <w:r w:rsidRPr="0035709B">
        <w:rPr>
          <w:rFonts w:ascii="Cambria" w:hAnsi="Cambria" w:cs="Arial"/>
          <w:sz w:val="24"/>
          <w:szCs w:val="24"/>
        </w:rPr>
        <w:t>s, sin contar con los recursos y respectivas partidas presupuestarias para el pago de las remuneraciones de ley y sin observar lo dispuesto en la Constitución y las leyes que regulan al sector público;</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Prestar o hacer que se dé en préstamo: fondos, materiales, herramientas, maquinarias o cualquier otro bien de propiedad de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009815DE">
        <w:rPr>
          <w:rFonts w:ascii="Cambria" w:hAnsi="Cambria" w:cs="Arial"/>
          <w:sz w:val="24"/>
          <w:szCs w:val="24"/>
        </w:rPr>
        <w:t xml:space="preserve">s </w:t>
      </w:r>
      <w:r w:rsidR="00D55D26">
        <w:rPr>
          <w:rFonts w:ascii="Cambria" w:hAnsi="Cambria" w:cs="Arial"/>
          <w:sz w:val="24"/>
          <w:szCs w:val="24"/>
        </w:rPr>
        <w:lastRenderedPageBreak/>
        <w:t>Descentralizado</w:t>
      </w:r>
      <w:r w:rsidRPr="0035709B">
        <w:rPr>
          <w:rFonts w:ascii="Cambria" w:hAnsi="Cambria" w:cs="Arial"/>
          <w:sz w:val="24"/>
          <w:szCs w:val="24"/>
        </w:rPr>
        <w:t>s para beneficio privado o distraerlos bajo cualquier pretexto de los específicos destinos del servicio público, exceptuándose en caso de emergencia;</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Disponer o autorizar el trabajo de servidores o trabajadores para otros fines que no sean los estrictamente institucionales:</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Dejar de actuar sin permiso del respectivo órgano de legislación, salvo en caso de enfermedad;</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Adquirir compromisos en contravención de lo dispuesto por el correspondiente órgano de legislación, cuando la decisión sobre éstos les corresponda:</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Absolver posiciones, deferir el juramento decisorio, allanarse a la demanda o desistir de una planteada, y aceptar conciliaciones conforme a la ley sin previa autorización del órgano de legislación;</w:t>
      </w:r>
    </w:p>
    <w:p w:rsidR="00BB6C7F" w:rsidRPr="0035709B" w:rsidRDefault="00BB6C7F" w:rsidP="0035709B">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Todo cuanto le está prohibido al órgano normativo y a sus miembros, siempre y cuando tenga aplicación; y,</w:t>
      </w:r>
    </w:p>
    <w:p w:rsidR="00BB6C7F" w:rsidRPr="009D560C" w:rsidRDefault="00BB6C7F" w:rsidP="009D560C">
      <w:pPr>
        <w:pStyle w:val="Prrafodelista"/>
        <w:numPr>
          <w:ilvl w:val="0"/>
          <w:numId w:val="20"/>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Asignar cargos y contratos a parientes que se encuentren dentro del cuarto grado de</w:t>
      </w:r>
      <w:r w:rsidR="009D560C">
        <w:rPr>
          <w:rFonts w:ascii="Cambria" w:hAnsi="Cambria" w:cs="Arial"/>
          <w:sz w:val="24"/>
          <w:szCs w:val="24"/>
        </w:rPr>
        <w:t xml:space="preserve"> </w:t>
      </w:r>
      <w:r w:rsidRPr="009D560C">
        <w:rPr>
          <w:rFonts w:ascii="Cambria" w:hAnsi="Cambria" w:cs="Arial"/>
          <w:sz w:val="24"/>
          <w:szCs w:val="24"/>
        </w:rPr>
        <w:t>consanguinidad y segundo de afinidad, aún a través de interpuesta persona o a través de personas jurídicas de conformidad con la ley.</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Las mismas prohibiciones serán aplicables a quienes ejerzan estas funciones en reemplazo del Ejecutivo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E915B8" w:rsidRPr="0035709B">
        <w:rPr>
          <w:rFonts w:ascii="Cambria" w:hAnsi="Cambria" w:cs="Arial"/>
          <w:sz w:val="24"/>
          <w:szCs w:val="24"/>
        </w:rPr>
        <w:t xml:space="preserve"> </w:t>
      </w:r>
      <w:r w:rsidR="00540CEC">
        <w:rPr>
          <w:rFonts w:ascii="Cambria" w:hAnsi="Cambria" w:cs="Arial"/>
          <w:sz w:val="24"/>
          <w:szCs w:val="24"/>
        </w:rPr>
        <w:t>Parroquial</w:t>
      </w:r>
      <w:r w:rsidR="00E915B8" w:rsidRPr="0035709B">
        <w:rPr>
          <w:rFonts w:ascii="Cambria" w:hAnsi="Cambria" w:cs="Arial"/>
          <w:sz w:val="24"/>
          <w:szCs w:val="24"/>
        </w:rPr>
        <w:t xml:space="preserve"> rural.</w:t>
      </w:r>
    </w:p>
    <w:p w:rsidR="00BB6C7F" w:rsidRPr="0035709B" w:rsidRDefault="00BB6C7F" w:rsidP="0035709B">
      <w:pPr>
        <w:pStyle w:val="Predeterminado"/>
        <w:spacing w:after="0" w:line="276" w:lineRule="auto"/>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b/>
          <w:sz w:val="24"/>
          <w:szCs w:val="24"/>
        </w:rPr>
      </w:pPr>
      <w:r w:rsidRPr="0035709B">
        <w:rPr>
          <w:rFonts w:ascii="Cambria" w:hAnsi="Cambria" w:cs="Arial"/>
          <w:b/>
          <w:sz w:val="24"/>
          <w:szCs w:val="24"/>
        </w:rPr>
        <w:t xml:space="preserve">Art. 90.- De las prohibiciones de la Secretaria o Secretario-Tesorera o Tesorero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006858E6" w:rsidRPr="0035709B">
        <w:rPr>
          <w:rFonts w:ascii="Cambria" w:hAnsi="Cambria" w:cs="Arial"/>
          <w:b/>
          <w:sz w:val="24"/>
          <w:szCs w:val="24"/>
        </w:rPr>
        <w:t xml:space="preserve"> </w:t>
      </w:r>
      <w:r w:rsidR="00540CEC">
        <w:rPr>
          <w:rFonts w:ascii="Cambria" w:hAnsi="Cambria" w:cs="Arial"/>
          <w:b/>
          <w:sz w:val="24"/>
          <w:szCs w:val="24"/>
        </w:rPr>
        <w:t>Parroquial</w:t>
      </w:r>
      <w:r w:rsidR="006858E6"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w:t>
      </w:r>
    </w:p>
    <w:p w:rsidR="00B900A2" w:rsidRPr="0035709B" w:rsidRDefault="00B900A2" w:rsidP="0035709B">
      <w:pPr>
        <w:pStyle w:val="Predeterminado"/>
        <w:spacing w:after="0" w:line="276" w:lineRule="auto"/>
        <w:jc w:val="both"/>
        <w:rPr>
          <w:rFonts w:ascii="Cambria" w:hAnsi="Cambria" w:cs="Arial"/>
          <w:b/>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t>a) Abandonar injustificadamente su trabajo;</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t>b) Ejercer otro cargo público o desempeñar actividades extrañas a sus funciones durante el tiempo fijado como horario de trabajo para el desempeño de sus labores.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t>c) Retardar o negar en forma injustificada el oportuno despacho de los asuntos o la prestación del servicio a que está obligado de acuerdo a las funciones de su cargo;</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t>d) Privilegiar en la prestación de servicios a familiares y personas recomendadas por superiores, salvo los casos de personas inmersas en grupos de atención prioritaria, debidamente justificadas;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t>e) Resolver asuntos, intervenir, emitir informes, gestionar, tramitar o suscribir convenios o contratos;</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t>f) Solicitar, aceptar o recibir, de cualquier manera, dádivas, recompensas, regalos o contribuciones en especies, bienes o dinero, privilegios y ventajas en razón de sus funciones, para sí, sus superiores o de sus subalternos; sin perjuicio de que estos actos constituyan delitos tales como: peculado, cohecho, concusión, extorsión o enriquecimiento ilícito;</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eastAsia="Times New Roman" w:hAnsi="Cambria" w:cs="Arial"/>
          <w:sz w:val="24"/>
          <w:szCs w:val="24"/>
        </w:rPr>
        <w:lastRenderedPageBreak/>
        <w:t>g) Percibir remuneración o ingresos complementarios, ya sea con nombramiento o contrato, sin prestar servicios efectivos o desempeñar labor específica alguna, conforme a la normativa de la respectiva institución;</w:t>
      </w:r>
    </w:p>
    <w:p w:rsidR="00BB6C7F" w:rsidRPr="0035709B" w:rsidRDefault="00BB6C7F" w:rsidP="0035709B">
      <w:pPr>
        <w:pStyle w:val="Predeterminado"/>
        <w:spacing w:after="0" w:line="276" w:lineRule="auto"/>
        <w:jc w:val="both"/>
        <w:rPr>
          <w:rFonts w:ascii="Cambria" w:eastAsia="Times New Roman" w:hAnsi="Cambria" w:cs="Arial"/>
          <w:sz w:val="24"/>
          <w:szCs w:val="24"/>
        </w:rPr>
      </w:pPr>
      <w:r w:rsidRPr="0035709B">
        <w:rPr>
          <w:rFonts w:ascii="Cambria" w:eastAsia="Times New Roman" w:hAnsi="Cambria" w:cs="Arial"/>
          <w:sz w:val="24"/>
          <w:szCs w:val="24"/>
        </w:rPr>
        <w:t>h) Las demás establecidas por la Constitución de la República, las leyes y el presente reglamento.</w:t>
      </w:r>
    </w:p>
    <w:p w:rsidR="00BB6C7F" w:rsidRPr="00787C0B" w:rsidRDefault="00BB6C7F" w:rsidP="0035709B">
      <w:pPr>
        <w:pStyle w:val="Predeterminado"/>
        <w:spacing w:after="0" w:line="276" w:lineRule="auto"/>
        <w:jc w:val="both"/>
        <w:rPr>
          <w:rFonts w:ascii="Cambria" w:eastAsia="Times New Roman" w:hAnsi="Cambria" w:cs="Arial"/>
          <w:color w:val="auto"/>
          <w:sz w:val="24"/>
          <w:szCs w:val="24"/>
        </w:rPr>
      </w:pPr>
      <w:r w:rsidRPr="00EA230F">
        <w:rPr>
          <w:rFonts w:ascii="Cambria" w:eastAsia="Times New Roman" w:hAnsi="Cambria" w:cs="Arial"/>
          <w:color w:val="auto"/>
          <w:sz w:val="24"/>
          <w:szCs w:val="24"/>
        </w:rPr>
        <w:t xml:space="preserve">i) Realizar cualquier tipo de transferencia bancaria, sin la autorización escrita del Presidente o Presidenta del </w:t>
      </w:r>
      <w:r w:rsidR="004B4DC4" w:rsidRPr="00EA230F">
        <w:rPr>
          <w:rFonts w:ascii="Cambria" w:eastAsia="Times New Roman" w:hAnsi="Cambria" w:cs="Arial"/>
          <w:color w:val="auto"/>
          <w:sz w:val="24"/>
          <w:szCs w:val="24"/>
        </w:rPr>
        <w:t>Gobierno</w:t>
      </w:r>
      <w:r w:rsidRPr="00EA230F">
        <w:rPr>
          <w:rFonts w:ascii="Cambria" w:eastAsia="Times New Roman" w:hAnsi="Cambria" w:cs="Arial"/>
          <w:color w:val="auto"/>
          <w:sz w:val="24"/>
          <w:szCs w:val="24"/>
        </w:rPr>
        <w:t xml:space="preserve"> </w:t>
      </w:r>
      <w:r w:rsidR="004B4DC4" w:rsidRPr="00EA230F">
        <w:rPr>
          <w:rFonts w:ascii="Cambria" w:eastAsia="Times New Roman" w:hAnsi="Cambria" w:cs="Arial"/>
          <w:color w:val="auto"/>
          <w:sz w:val="24"/>
          <w:szCs w:val="24"/>
        </w:rPr>
        <w:t>Autónomo</w:t>
      </w:r>
      <w:r w:rsidRPr="00EA230F">
        <w:rPr>
          <w:rFonts w:ascii="Cambria" w:eastAsia="Times New Roman" w:hAnsi="Cambria" w:cs="Arial"/>
          <w:color w:val="auto"/>
          <w:sz w:val="24"/>
          <w:szCs w:val="24"/>
        </w:rPr>
        <w:t xml:space="preserve"> </w:t>
      </w:r>
      <w:r w:rsidR="00D55D26" w:rsidRPr="00EA230F">
        <w:rPr>
          <w:rFonts w:ascii="Cambria" w:eastAsia="Times New Roman" w:hAnsi="Cambria" w:cs="Arial"/>
          <w:color w:val="auto"/>
          <w:sz w:val="24"/>
          <w:szCs w:val="24"/>
        </w:rPr>
        <w:t>Descentralizado</w:t>
      </w:r>
      <w:r w:rsidR="00E915B8" w:rsidRPr="00EA230F">
        <w:rPr>
          <w:rFonts w:ascii="Cambria" w:eastAsia="Times New Roman" w:hAnsi="Cambria" w:cs="Arial"/>
          <w:color w:val="auto"/>
          <w:sz w:val="24"/>
          <w:szCs w:val="24"/>
        </w:rPr>
        <w:t xml:space="preserve"> </w:t>
      </w:r>
      <w:r w:rsidR="00540CEC" w:rsidRPr="00EA230F">
        <w:rPr>
          <w:rFonts w:ascii="Cambria" w:eastAsia="Times New Roman" w:hAnsi="Cambria" w:cs="Arial"/>
          <w:color w:val="auto"/>
          <w:sz w:val="24"/>
          <w:szCs w:val="24"/>
        </w:rPr>
        <w:t>Parroquial</w:t>
      </w:r>
      <w:r w:rsidR="00E915B8" w:rsidRPr="00EA230F">
        <w:rPr>
          <w:rFonts w:ascii="Cambria" w:eastAsia="Times New Roman" w:hAnsi="Cambria" w:cs="Arial"/>
          <w:color w:val="auto"/>
          <w:sz w:val="24"/>
          <w:szCs w:val="24"/>
        </w:rPr>
        <w:t xml:space="preserve"> Rural.</w:t>
      </w:r>
    </w:p>
    <w:p w:rsidR="00BB6C7F" w:rsidRPr="0035709B" w:rsidRDefault="00BB6C7F" w:rsidP="0035709B">
      <w:pPr>
        <w:pStyle w:val="Predeterminado"/>
        <w:spacing w:after="0" w:line="276" w:lineRule="auto"/>
        <w:jc w:val="both"/>
        <w:rPr>
          <w:rFonts w:ascii="Cambria" w:eastAsia="Times New Roman" w:hAnsi="Cambria" w:cs="Arial"/>
          <w:sz w:val="24"/>
          <w:szCs w:val="24"/>
        </w:rPr>
      </w:pPr>
      <w:r w:rsidRPr="0035709B">
        <w:rPr>
          <w:rFonts w:ascii="Cambria" w:eastAsia="Times New Roman" w:hAnsi="Cambria" w:cs="Arial"/>
          <w:sz w:val="24"/>
          <w:szCs w:val="24"/>
        </w:rPr>
        <w:t>j) Hacer uso indebido de las claves del Banco Central, Ministerio de Finanzas, SERCOP, IESS y toda clave generada de instituciones públicas que corresponda a la administración de</w:t>
      </w:r>
      <w:r w:rsidR="00E915B8" w:rsidRPr="0035709B">
        <w:rPr>
          <w:rFonts w:ascii="Cambria" w:eastAsia="Times New Roman" w:hAnsi="Cambria" w:cs="Arial"/>
          <w:sz w:val="24"/>
          <w:szCs w:val="24"/>
        </w:rPr>
        <w:t xml:space="preserve"> la </w:t>
      </w:r>
      <w:r w:rsidR="00540CEC">
        <w:rPr>
          <w:rFonts w:ascii="Cambria" w:eastAsia="Times New Roman" w:hAnsi="Cambria" w:cs="Arial"/>
          <w:sz w:val="24"/>
          <w:szCs w:val="24"/>
        </w:rPr>
        <w:t>Junta</w:t>
      </w:r>
      <w:r w:rsidR="00E915B8" w:rsidRPr="0035709B">
        <w:rPr>
          <w:rFonts w:ascii="Cambria" w:eastAsia="Times New Roman" w:hAnsi="Cambria" w:cs="Arial"/>
          <w:sz w:val="24"/>
          <w:szCs w:val="24"/>
        </w:rPr>
        <w:t xml:space="preserve"> </w:t>
      </w:r>
      <w:r w:rsidR="00540CEC">
        <w:rPr>
          <w:rFonts w:ascii="Cambria" w:eastAsia="Times New Roman" w:hAnsi="Cambria" w:cs="Arial"/>
          <w:sz w:val="24"/>
          <w:szCs w:val="24"/>
        </w:rPr>
        <w:t>Parroquial</w:t>
      </w:r>
      <w:r w:rsidR="00E915B8" w:rsidRPr="0035709B">
        <w:rPr>
          <w:rFonts w:ascii="Cambria" w:eastAsia="Times New Roman" w:hAnsi="Cambria" w:cs="Arial"/>
          <w:sz w:val="24"/>
          <w:szCs w:val="24"/>
        </w:rPr>
        <w:t xml:space="preserve"> Rural.</w:t>
      </w:r>
    </w:p>
    <w:p w:rsidR="003D7A2F" w:rsidRDefault="003D7A2F" w:rsidP="0035709B">
      <w:pPr>
        <w:pStyle w:val="Predeterminado"/>
        <w:spacing w:after="0" w:line="276" w:lineRule="auto"/>
        <w:jc w:val="both"/>
        <w:rPr>
          <w:rFonts w:ascii="Cambria" w:hAnsi="Cambria" w:cs="Arial"/>
          <w:sz w:val="24"/>
          <w:szCs w:val="24"/>
        </w:rPr>
      </w:pPr>
    </w:p>
    <w:p w:rsidR="00D46933" w:rsidRDefault="00D46933" w:rsidP="0035709B">
      <w:pPr>
        <w:pStyle w:val="Predeterminado"/>
        <w:spacing w:after="0" w:line="276" w:lineRule="auto"/>
        <w:jc w:val="both"/>
        <w:rPr>
          <w:rFonts w:ascii="Cambria" w:hAnsi="Cambria" w:cs="Arial"/>
          <w:sz w:val="24"/>
          <w:szCs w:val="24"/>
        </w:rPr>
      </w:pPr>
    </w:p>
    <w:p w:rsidR="00D46933" w:rsidRPr="0035709B" w:rsidRDefault="00D46933" w:rsidP="0035709B">
      <w:pPr>
        <w:pStyle w:val="Predeterminado"/>
        <w:spacing w:after="0" w:line="276" w:lineRule="auto"/>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Pr="0035709B" w:rsidRDefault="009631DE" w:rsidP="0035709B">
      <w:pPr>
        <w:pStyle w:val="Predeterminado"/>
        <w:spacing w:after="0" w:line="276" w:lineRule="auto"/>
        <w:jc w:val="both"/>
        <w:rPr>
          <w:rFonts w:ascii="Cambria" w:hAnsi="Cambria" w:cs="Arial"/>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XIII</w:t>
      </w:r>
    </w:p>
    <w:p w:rsidR="00D46933" w:rsidRDefault="00D46933" w:rsidP="0035709B">
      <w:pPr>
        <w:pStyle w:val="Predeterminado"/>
        <w:spacing w:after="0" w:line="276" w:lineRule="auto"/>
        <w:jc w:val="center"/>
        <w:rPr>
          <w:rFonts w:ascii="Cambria" w:hAnsi="Cambria" w:cs="Arial"/>
          <w:b/>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LA REMOCIÓN DE LAS AUTORIDADES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91.- De las causales de remoción del Presidente o Presidenta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006272A8" w:rsidRPr="0035709B">
        <w:rPr>
          <w:rFonts w:ascii="Cambria" w:hAnsi="Cambria" w:cs="Arial"/>
          <w:b/>
          <w:sz w:val="24"/>
          <w:szCs w:val="24"/>
        </w:rPr>
        <w:t xml:space="preserve"> </w:t>
      </w:r>
      <w:r w:rsidR="00540CEC">
        <w:rPr>
          <w:rFonts w:ascii="Cambria" w:hAnsi="Cambria" w:cs="Arial"/>
          <w:b/>
          <w:sz w:val="24"/>
          <w:szCs w:val="24"/>
        </w:rPr>
        <w:t>Parroquial</w:t>
      </w:r>
      <w:r w:rsidR="006272A8"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w:t>
      </w:r>
      <w:r w:rsidRPr="0035709B">
        <w:rPr>
          <w:rFonts w:ascii="Cambria" w:hAnsi="Cambria" w:cs="Arial"/>
          <w:sz w:val="24"/>
          <w:szCs w:val="24"/>
        </w:rPr>
        <w:t xml:space="preserve"> Son causales para la remoción del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6272A8" w:rsidRPr="0035709B">
        <w:rPr>
          <w:rFonts w:ascii="Cambria" w:hAnsi="Cambria" w:cs="Arial"/>
          <w:sz w:val="24"/>
          <w:szCs w:val="24"/>
        </w:rPr>
        <w:t xml:space="preserve"> </w:t>
      </w:r>
      <w:r w:rsidRPr="0035709B">
        <w:rPr>
          <w:rFonts w:ascii="Cambria" w:hAnsi="Cambria" w:cs="Arial"/>
          <w:sz w:val="24"/>
          <w:szCs w:val="24"/>
        </w:rPr>
        <w:t>las siguientes: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Haberse dictado en su contra sentencia ejecutoriada por cualquier tipo de delito:</w:t>
      </w: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Ausentarse del cargo por más de tres días hábiles sin haberlo encargado a quien lo subrogue leg</w:t>
      </w:r>
      <w:r w:rsidR="00D55D26">
        <w:rPr>
          <w:rFonts w:ascii="Cambria" w:hAnsi="Cambria" w:cs="Arial"/>
          <w:sz w:val="24"/>
          <w:szCs w:val="24"/>
        </w:rPr>
        <w:t>almente y sin causa justificada.</w:t>
      </w: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Incumplimiento, sin causa justificada, de las leyes y de las resoluciones legítimamente adoptadas por los órganos normativos de los </w:t>
      </w:r>
      <w:r w:rsidR="004B4DC4">
        <w:rPr>
          <w:rFonts w:ascii="Cambria" w:hAnsi="Cambria" w:cs="Arial"/>
          <w:sz w:val="24"/>
          <w:szCs w:val="24"/>
        </w:rPr>
        <w:t>Gobierno</w:t>
      </w:r>
      <w:r w:rsidRPr="0035709B">
        <w:rPr>
          <w:rFonts w:ascii="Cambria" w:hAnsi="Cambria" w:cs="Arial"/>
          <w:sz w:val="24"/>
          <w:szCs w:val="24"/>
        </w:rPr>
        <w:t xml:space="preserve">s </w:t>
      </w:r>
      <w:r w:rsidR="004B4DC4">
        <w:rPr>
          <w:rFonts w:ascii="Cambria" w:hAnsi="Cambria" w:cs="Arial"/>
          <w:sz w:val="24"/>
          <w:szCs w:val="24"/>
        </w:rPr>
        <w:t>Autónomo</w:t>
      </w:r>
      <w:r w:rsidRPr="0035709B">
        <w:rPr>
          <w:rFonts w:ascii="Cambria" w:hAnsi="Cambria" w:cs="Arial"/>
          <w:sz w:val="24"/>
          <w:szCs w:val="24"/>
        </w:rPr>
        <w:t xml:space="preserve">s </w:t>
      </w:r>
      <w:r w:rsidR="00D55D26">
        <w:rPr>
          <w:rFonts w:ascii="Cambria" w:hAnsi="Cambria" w:cs="Arial"/>
          <w:sz w:val="24"/>
          <w:szCs w:val="24"/>
        </w:rPr>
        <w:t>Descentralizado</w:t>
      </w:r>
      <w:r w:rsidRPr="0035709B">
        <w:rPr>
          <w:rFonts w:ascii="Cambria" w:hAnsi="Cambria" w:cs="Arial"/>
          <w:sz w:val="24"/>
          <w:szCs w:val="24"/>
        </w:rPr>
        <w:t>s;</w:t>
      </w: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Despilfarro o malos manejos de fondos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cuya inversión o empleo sea de su competencia, legal y debidamente co</w:t>
      </w:r>
      <w:r w:rsidR="00D55D26">
        <w:rPr>
          <w:rFonts w:ascii="Cambria" w:hAnsi="Cambria" w:cs="Arial"/>
          <w:sz w:val="24"/>
          <w:szCs w:val="24"/>
        </w:rPr>
        <w:t>mprobado.</w:t>
      </w: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lastRenderedPageBreak/>
        <w:t>Ejercicio de actividades electorales en uso o con ocasión de sus funciones y abusar de la autoridad que le confiere el cargo para coartar la libertad de sufragio u otras garantías constitucionales</w:t>
      </w:r>
      <w:r w:rsidR="00D55D26">
        <w:rPr>
          <w:rFonts w:ascii="Cambria" w:hAnsi="Cambria" w:cs="Arial"/>
          <w:sz w:val="24"/>
          <w:szCs w:val="24"/>
        </w:rPr>
        <w:t>.</w:t>
      </w: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Padecer de incapacidad física o mental permanente debidamente comprobada, que le imposibilite el ejercicio de su cargo; y,</w:t>
      </w:r>
    </w:p>
    <w:p w:rsidR="00BB6C7F" w:rsidRPr="0035709B" w:rsidRDefault="00BB6C7F" w:rsidP="0035709B">
      <w:pPr>
        <w:pStyle w:val="Prrafodelista"/>
        <w:numPr>
          <w:ilvl w:val="0"/>
          <w:numId w:val="27"/>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Incumplir con las disposiciones establecidas en la legislación para garantizar el ejercicio del derecho a la participación ciudadana en la gestión del respectivo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92.- De las causales de remoción de los Vocales del </w:t>
      </w:r>
      <w:r w:rsidR="004B4DC4">
        <w:rPr>
          <w:rFonts w:ascii="Cambria" w:hAnsi="Cambria" w:cs="Arial"/>
          <w:b/>
          <w:sz w:val="24"/>
          <w:szCs w:val="24"/>
        </w:rPr>
        <w:t>Gobierno</w:t>
      </w:r>
      <w:r w:rsidRPr="0035709B">
        <w:rPr>
          <w:rFonts w:ascii="Cambria" w:hAnsi="Cambria" w:cs="Arial"/>
          <w:b/>
          <w:sz w:val="24"/>
          <w:szCs w:val="24"/>
        </w:rPr>
        <w:t xml:space="preserve"> </w:t>
      </w:r>
      <w:r w:rsidR="004B4DC4">
        <w:rPr>
          <w:rFonts w:ascii="Cambria" w:hAnsi="Cambria" w:cs="Arial"/>
          <w:b/>
          <w:sz w:val="24"/>
          <w:szCs w:val="24"/>
        </w:rPr>
        <w:t>Autónomo</w:t>
      </w:r>
      <w:r w:rsidRPr="0035709B">
        <w:rPr>
          <w:rFonts w:ascii="Cambria" w:hAnsi="Cambria" w:cs="Arial"/>
          <w:b/>
          <w:sz w:val="24"/>
          <w:szCs w:val="24"/>
        </w:rPr>
        <w:t xml:space="preserve"> </w:t>
      </w:r>
      <w:r w:rsidR="00D55D26">
        <w:rPr>
          <w:rFonts w:ascii="Cambria" w:hAnsi="Cambria" w:cs="Arial"/>
          <w:b/>
          <w:sz w:val="24"/>
          <w:szCs w:val="24"/>
        </w:rPr>
        <w:t>Descentralizado</w:t>
      </w:r>
      <w:r w:rsidR="006858E6" w:rsidRPr="0035709B">
        <w:rPr>
          <w:rFonts w:ascii="Cambria" w:hAnsi="Cambria" w:cs="Arial"/>
          <w:b/>
          <w:sz w:val="24"/>
          <w:szCs w:val="24"/>
        </w:rPr>
        <w:t xml:space="preserve"> </w:t>
      </w:r>
      <w:r w:rsidR="00540CEC">
        <w:rPr>
          <w:rFonts w:ascii="Cambria" w:hAnsi="Cambria" w:cs="Arial"/>
          <w:b/>
          <w:sz w:val="24"/>
          <w:szCs w:val="24"/>
        </w:rPr>
        <w:t>Parroquial</w:t>
      </w:r>
      <w:r w:rsidR="006858E6"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w:t>
      </w:r>
      <w:r w:rsidRPr="0035709B">
        <w:rPr>
          <w:rFonts w:ascii="Cambria" w:hAnsi="Cambria" w:cs="Arial"/>
          <w:sz w:val="24"/>
          <w:szCs w:val="24"/>
        </w:rPr>
        <w:t xml:space="preserve"> Los vocal</w:t>
      </w:r>
      <w:r w:rsidR="006272A8" w:rsidRPr="0035709B">
        <w:rPr>
          <w:rFonts w:ascii="Cambria" w:hAnsi="Cambria" w:cs="Arial"/>
          <w:sz w:val="24"/>
          <w:szCs w:val="24"/>
        </w:rPr>
        <w:t xml:space="preserve">es de la </w:t>
      </w:r>
      <w:r w:rsidR="00540CEC">
        <w:rPr>
          <w:rFonts w:ascii="Cambria" w:hAnsi="Cambria" w:cs="Arial"/>
          <w:sz w:val="24"/>
          <w:szCs w:val="24"/>
        </w:rPr>
        <w:t>Junta</w:t>
      </w:r>
      <w:r w:rsidR="006272A8" w:rsidRPr="0035709B">
        <w:rPr>
          <w:rFonts w:ascii="Cambria" w:hAnsi="Cambria" w:cs="Arial"/>
          <w:sz w:val="24"/>
          <w:szCs w:val="24"/>
        </w:rPr>
        <w:t xml:space="preserve"> </w:t>
      </w:r>
      <w:r w:rsidR="00540CEC">
        <w:rPr>
          <w:rFonts w:ascii="Cambria" w:hAnsi="Cambria" w:cs="Arial"/>
          <w:sz w:val="24"/>
          <w:szCs w:val="24"/>
        </w:rPr>
        <w:t>Parroquial</w:t>
      </w:r>
      <w:r w:rsidR="006272A8" w:rsidRPr="0035709B">
        <w:rPr>
          <w:rFonts w:ascii="Cambria" w:hAnsi="Cambria" w:cs="Arial"/>
          <w:sz w:val="24"/>
          <w:szCs w:val="24"/>
        </w:rPr>
        <w:t xml:space="preserve"> Rural,</w:t>
      </w:r>
      <w:r w:rsidRPr="0035709B">
        <w:rPr>
          <w:rFonts w:ascii="Cambria" w:hAnsi="Cambria" w:cs="Arial"/>
          <w:sz w:val="24"/>
          <w:szCs w:val="24"/>
        </w:rPr>
        <w:t xml:space="preserve"> podrán ser removidos por el órgano legislativo, cuando incurran en cualquiera de las siguientes causales: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2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Estar incurso en causal de inhabilidad o incompatibilidad establecida en la Constitución y la ley;</w:t>
      </w:r>
    </w:p>
    <w:p w:rsidR="00BB6C7F" w:rsidRPr="00EA230F" w:rsidRDefault="00BB6C7F" w:rsidP="0035709B">
      <w:pPr>
        <w:pStyle w:val="Prrafodelista"/>
        <w:numPr>
          <w:ilvl w:val="0"/>
          <w:numId w:val="28"/>
        </w:numPr>
        <w:tabs>
          <w:tab w:val="left" w:pos="709"/>
        </w:tabs>
        <w:suppressAutoHyphens/>
        <w:spacing w:after="0"/>
        <w:ind w:left="567" w:hanging="567"/>
        <w:contextualSpacing w:val="0"/>
        <w:jc w:val="both"/>
        <w:rPr>
          <w:rFonts w:ascii="Cambria" w:hAnsi="Cambria" w:cs="Arial"/>
          <w:sz w:val="24"/>
          <w:szCs w:val="24"/>
        </w:rPr>
      </w:pPr>
      <w:r w:rsidRPr="00EA230F">
        <w:rPr>
          <w:rFonts w:ascii="Cambria" w:hAnsi="Cambria" w:cs="Arial"/>
          <w:sz w:val="24"/>
          <w:szCs w:val="24"/>
        </w:rPr>
        <w:t xml:space="preserve">Estar incurso en cualquiera de las causales previstas para remoción del ejecutivo del </w:t>
      </w:r>
      <w:r w:rsidR="004B4DC4" w:rsidRPr="00EA230F">
        <w:rPr>
          <w:rFonts w:ascii="Cambria" w:hAnsi="Cambria" w:cs="Arial"/>
          <w:sz w:val="24"/>
          <w:szCs w:val="24"/>
        </w:rPr>
        <w:t>Gobierno</w:t>
      </w:r>
      <w:r w:rsidRPr="00EA230F">
        <w:rPr>
          <w:rFonts w:ascii="Cambria" w:hAnsi="Cambria" w:cs="Arial"/>
          <w:sz w:val="24"/>
          <w:szCs w:val="24"/>
        </w:rPr>
        <w:t xml:space="preserve"> </w:t>
      </w:r>
      <w:r w:rsidR="004B4DC4" w:rsidRPr="00EA230F">
        <w:rPr>
          <w:rFonts w:ascii="Cambria" w:hAnsi="Cambria" w:cs="Arial"/>
          <w:sz w:val="24"/>
          <w:szCs w:val="24"/>
        </w:rPr>
        <w:t>Autónomo</w:t>
      </w:r>
      <w:r w:rsidRPr="00EA230F">
        <w:rPr>
          <w:rFonts w:ascii="Cambria" w:hAnsi="Cambria" w:cs="Arial"/>
          <w:sz w:val="24"/>
          <w:szCs w:val="24"/>
        </w:rPr>
        <w:t xml:space="preserve"> </w:t>
      </w:r>
      <w:r w:rsidR="00D55D26" w:rsidRPr="00EA230F">
        <w:rPr>
          <w:rFonts w:ascii="Cambria" w:hAnsi="Cambria" w:cs="Arial"/>
          <w:sz w:val="24"/>
          <w:szCs w:val="24"/>
        </w:rPr>
        <w:t>Descentralizado</w:t>
      </w:r>
      <w:r w:rsidRPr="00EA230F">
        <w:rPr>
          <w:rFonts w:ascii="Cambria" w:hAnsi="Cambria" w:cs="Arial"/>
          <w:sz w:val="24"/>
          <w:szCs w:val="24"/>
        </w:rPr>
        <w:t xml:space="preserve"> respectivo; y,</w:t>
      </w:r>
    </w:p>
    <w:p w:rsidR="00BB6C7F" w:rsidRPr="0035709B" w:rsidRDefault="00BB6C7F" w:rsidP="0035709B">
      <w:pPr>
        <w:pStyle w:val="Prrafodelista"/>
        <w:numPr>
          <w:ilvl w:val="0"/>
          <w:numId w:val="28"/>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Por inasistencia injustificada a tres sesiones consecutivas, válidamente convocadas</w:t>
      </w:r>
      <w:r w:rsidR="00D55D26">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 xml:space="preserve">Art. 93.- Del procedimiento de remoción de los miembros de la </w:t>
      </w:r>
      <w:r w:rsidR="00540CEC">
        <w:rPr>
          <w:rFonts w:ascii="Cambria" w:hAnsi="Cambria" w:cs="Arial"/>
          <w:b/>
          <w:sz w:val="24"/>
          <w:szCs w:val="24"/>
        </w:rPr>
        <w:t>Junta</w:t>
      </w:r>
      <w:r w:rsidRPr="0035709B">
        <w:rPr>
          <w:rFonts w:ascii="Cambria" w:hAnsi="Cambria" w:cs="Arial"/>
          <w:b/>
          <w:sz w:val="24"/>
          <w:szCs w:val="24"/>
        </w:rPr>
        <w:t xml:space="preserve"> </w:t>
      </w:r>
      <w:r w:rsidR="00540CEC">
        <w:rPr>
          <w:rFonts w:ascii="Cambria" w:hAnsi="Cambria" w:cs="Arial"/>
          <w:b/>
          <w:sz w:val="24"/>
          <w:szCs w:val="24"/>
        </w:rPr>
        <w:t>Parroquial</w:t>
      </w:r>
      <w:r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Pr="0035709B">
        <w:rPr>
          <w:rFonts w:ascii="Cambria" w:hAnsi="Cambria" w:cs="Arial"/>
          <w:b/>
          <w:sz w:val="24"/>
          <w:szCs w:val="24"/>
        </w:rPr>
        <w:t>.-</w:t>
      </w:r>
      <w:r w:rsidRPr="0035709B">
        <w:rPr>
          <w:rFonts w:ascii="Cambria" w:hAnsi="Cambria" w:cs="Arial"/>
          <w:sz w:val="24"/>
          <w:szCs w:val="24"/>
        </w:rPr>
        <w:t xml:space="preserve"> Cualquier persona que considere que existe causal de remoción de cualquier autoridad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presentará por escrito la denuncia a la secretaría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acompañando los documentos de respaldo pertinentes, con su firma de responsabilidad.</w:t>
      </w:r>
    </w:p>
    <w:p w:rsidR="00BB6C7F" w:rsidRPr="0035709B" w:rsidRDefault="00BB6C7F" w:rsidP="0035709B">
      <w:pPr>
        <w:pStyle w:val="Predeterminado"/>
        <w:spacing w:after="0" w:line="276" w:lineRule="auto"/>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 secretaría o secretario- tesorera o tesorero remitirá la denuncia a la Comisión de Mesa, que la calificará.</w:t>
      </w:r>
    </w:p>
    <w:p w:rsidR="00D55D26" w:rsidRPr="0035709B" w:rsidRDefault="00D55D26" w:rsidP="0035709B">
      <w:pPr>
        <w:pStyle w:val="Predeterminado"/>
        <w:spacing w:after="0" w:line="276" w:lineRule="auto"/>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De considerar que existe una o más causales para la remoción, notificará con el contenido de la denuncia al interesado, advirtiéndole de la obligación de señalar domicilio para futuras notificaciones y dispondrá la formación del expediente y la apertura de un término de prueba de diez días, dentro de los cuales, los interesados actuarán las pruebas de cargo y descargo que consideren pertinentes, ante la misma comisión.</w:t>
      </w:r>
    </w:p>
    <w:p w:rsidR="00D55D26" w:rsidRPr="0035709B" w:rsidRDefault="00D55D26" w:rsidP="0035709B">
      <w:pPr>
        <w:pStyle w:val="Predeterminado"/>
        <w:spacing w:after="0" w:line="276" w:lineRule="auto"/>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Concluido el término de prueba, previo informe de la comisión de mesa, el ejecutivo o quien lo reemplace, convocará a sesión del órgano legislativo correspondiente, que se realizará dentro de los cinco días siguientes. En la sesión se dará la oportunidad para </w:t>
      </w:r>
      <w:r w:rsidRPr="0035709B">
        <w:rPr>
          <w:rFonts w:ascii="Cambria" w:hAnsi="Cambria" w:cs="Arial"/>
          <w:sz w:val="24"/>
          <w:szCs w:val="24"/>
        </w:rPr>
        <w:lastRenderedPageBreak/>
        <w:t xml:space="preserve">que los interesados, que obligatoriamente deberán estar presentes, expongan sus argumentos de cargo y descargo, en ese orden, por sí, o por intermedio de apoderado. Concluida la argumentación, en la misma sesión, el órgano legislativo y de fiscalización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adoptará la resolución que corresponda. La remoción se resolverá con el voto conforme de las dos terceras partes de sus integrantes. La autoridad que sea objeto de la acusación se excusará de participar en su calidad de dignatario.</w:t>
      </w:r>
    </w:p>
    <w:p w:rsidR="00D55D26" w:rsidRPr="0035709B" w:rsidRDefault="00D55D26" w:rsidP="0035709B">
      <w:pPr>
        <w:pStyle w:val="Predeterminado"/>
        <w:spacing w:after="0" w:line="276" w:lineRule="auto"/>
        <w:jc w:val="both"/>
        <w:rPr>
          <w:rFonts w:ascii="Cambria" w:hAnsi="Cambria" w:cs="Arial"/>
          <w:sz w:val="24"/>
          <w:szCs w:val="24"/>
        </w:rPr>
      </w:pPr>
    </w:p>
    <w:p w:rsidR="00BB6C7F"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La resolución será notificada al interesado en el domicilio judicial señalado para el efecto; o a falta de aquello, con la intervención de un notario público, quien levantará el acta de la práctica de dicha diligencia, que será agregada al expediente. </w:t>
      </w:r>
    </w:p>
    <w:p w:rsidR="00D55D26" w:rsidRPr="0035709B" w:rsidRDefault="00D55D26"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De la resolución adoptada por el órgano normativo, según el caso, el interesado podrá interponer acción correspondiente ante los organismos jurisdiccionales pertinentes</w:t>
      </w:r>
    </w:p>
    <w:p w:rsidR="00BB6C7F" w:rsidRDefault="00BB6C7F"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Default="009631DE" w:rsidP="0035709B">
      <w:pPr>
        <w:pStyle w:val="Predeterminado"/>
        <w:spacing w:after="0" w:line="276" w:lineRule="auto"/>
        <w:jc w:val="both"/>
        <w:rPr>
          <w:rFonts w:ascii="Cambria" w:hAnsi="Cambria" w:cs="Arial"/>
          <w:sz w:val="24"/>
          <w:szCs w:val="24"/>
        </w:rPr>
      </w:pPr>
    </w:p>
    <w:p w:rsidR="009631DE" w:rsidRPr="0035709B" w:rsidRDefault="009631DE" w:rsidP="0035709B">
      <w:pPr>
        <w:pStyle w:val="Predeterminado"/>
        <w:spacing w:after="0" w:line="276" w:lineRule="auto"/>
        <w:jc w:val="both"/>
        <w:rPr>
          <w:rFonts w:ascii="Cambria" w:hAnsi="Cambria" w:cs="Arial"/>
          <w:sz w:val="24"/>
          <w:szCs w:val="24"/>
        </w:rPr>
      </w:pPr>
    </w:p>
    <w:p w:rsidR="00D46933" w:rsidRDefault="00D46933" w:rsidP="0035709B">
      <w:pPr>
        <w:pStyle w:val="Predeterminado"/>
        <w:spacing w:after="0" w:line="276" w:lineRule="auto"/>
        <w:jc w:val="center"/>
        <w:rPr>
          <w:rFonts w:ascii="Cambria" w:hAnsi="Cambria" w:cs="Arial"/>
          <w:b/>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XIV</w:t>
      </w:r>
    </w:p>
    <w:p w:rsidR="00D46933" w:rsidRPr="0035709B" w:rsidRDefault="00D46933"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LOS PROCESOS HABILITANTES DE APOYO</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94.- Gestión de Apoyo al órgano legislativo y de las comisiones permanentes.-</w:t>
      </w:r>
      <w:r w:rsidRPr="0035709B">
        <w:rPr>
          <w:rFonts w:ascii="Cambria" w:hAnsi="Cambria" w:cs="Arial"/>
          <w:sz w:val="24"/>
          <w:szCs w:val="24"/>
        </w:rPr>
        <w:t xml:space="preserve"> La Gestión de Apoyo al órgano legislativo y de las comisiones permanentes observará las disposiciones destacadas en el presente reglamento, así como las que se emanaren desde el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95.- De la Gestión de Recursos Financieros.-</w:t>
      </w:r>
      <w:r w:rsidRPr="0035709B">
        <w:rPr>
          <w:rFonts w:ascii="Cambria" w:hAnsi="Cambria" w:cs="Arial"/>
          <w:sz w:val="24"/>
          <w:szCs w:val="24"/>
        </w:rPr>
        <w:t xml:space="preserve"> La gestión de recursos financieros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6272A8" w:rsidRPr="0035709B">
        <w:rPr>
          <w:rFonts w:ascii="Cambria" w:hAnsi="Cambria" w:cs="Arial"/>
          <w:sz w:val="24"/>
          <w:szCs w:val="24"/>
        </w:rPr>
        <w:t xml:space="preserve"> </w:t>
      </w:r>
      <w:r w:rsidR="00540CEC">
        <w:rPr>
          <w:rFonts w:ascii="Cambria" w:hAnsi="Cambria" w:cs="Arial"/>
          <w:sz w:val="24"/>
          <w:szCs w:val="24"/>
        </w:rPr>
        <w:t>Parroquial</w:t>
      </w:r>
      <w:r w:rsidR="006272A8" w:rsidRPr="0035709B">
        <w:rPr>
          <w:rFonts w:ascii="Cambria" w:hAnsi="Cambria" w:cs="Arial"/>
          <w:sz w:val="24"/>
          <w:szCs w:val="24"/>
        </w:rPr>
        <w:t xml:space="preserve"> Rural,</w:t>
      </w:r>
      <w:r w:rsidRPr="0035709B">
        <w:rPr>
          <w:rFonts w:ascii="Cambria" w:hAnsi="Cambria" w:cs="Arial"/>
          <w:sz w:val="24"/>
          <w:szCs w:val="24"/>
        </w:rPr>
        <w:t xml:space="preserve"> así como las que se emanarán desde el organismo rector de las finanzas públicas y los entes de control.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 ejecución de los procesos inherentes a la gestión de recursos financieros observará los procedimientos destacados en la normativa de contabilidad gubernamental expedida por el organismo rector de las finanzas públicas.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lastRenderedPageBreak/>
        <w:t>Art. 96.- De la Gestión de Servicios Administrativos.-</w:t>
      </w:r>
      <w:r w:rsidRPr="0035709B">
        <w:rPr>
          <w:rFonts w:ascii="Cambria" w:hAnsi="Cambria" w:cs="Arial"/>
          <w:sz w:val="24"/>
          <w:szCs w:val="24"/>
        </w:rPr>
        <w:t xml:space="preserve"> La gestión de recursos administrativos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 ejecución de los procesos inherentes a la gestión de servicios administrativos observará los procedimientos señalados en el presente reglamento, así como los lineamientos indicados en los reglamentos internos emitidos para la correcta administración.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97.- De la Gestión de Recursos Humanos.-</w:t>
      </w:r>
      <w:r w:rsidRPr="0035709B">
        <w:rPr>
          <w:rFonts w:ascii="Cambria" w:hAnsi="Cambria" w:cs="Arial"/>
          <w:sz w:val="24"/>
          <w:szCs w:val="24"/>
        </w:rPr>
        <w:t xml:space="preserve"> La gestión de recursos humanos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 ejecución de los procesos inherentes a la gestión de recursos humanos, observará los procedimientos destacados en el reglamento de selección de personal y el reglamento de pago de viáticos y subsistencias.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98.- De la Gestión de Bienes.-</w:t>
      </w:r>
      <w:r w:rsidRPr="0035709B">
        <w:rPr>
          <w:rFonts w:ascii="Cambria" w:hAnsi="Cambria" w:cs="Arial"/>
          <w:sz w:val="24"/>
          <w:szCs w:val="24"/>
        </w:rPr>
        <w:t xml:space="preserve"> La gestión de bienes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6272A8" w:rsidRPr="0035709B">
        <w:rPr>
          <w:rFonts w:ascii="Cambria" w:hAnsi="Cambria" w:cs="Arial"/>
          <w:sz w:val="24"/>
          <w:szCs w:val="24"/>
        </w:rPr>
        <w:t>.</w:t>
      </w:r>
    </w:p>
    <w:p w:rsidR="00F91193" w:rsidRPr="0035709B" w:rsidRDefault="00F91193"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La ejecución de los procesos inherentes a la gestión de bienes, observará los procedimientos señalados en el Reglamento de bienes y en el Reglamento para la administración de los espacios públicos.</w:t>
      </w:r>
    </w:p>
    <w:p w:rsidR="00BB6C7F" w:rsidRPr="0035709B" w:rsidRDefault="00BB6C7F" w:rsidP="0035709B">
      <w:pPr>
        <w:pStyle w:val="Predeterminado"/>
        <w:spacing w:after="0" w:line="276" w:lineRule="auto"/>
        <w:jc w:val="center"/>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BB6C7F"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XV</w:t>
      </w:r>
    </w:p>
    <w:p w:rsidR="005543BD" w:rsidRPr="0035709B" w:rsidRDefault="005543BD"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DE LOS PROCESOS DE AGREGACIÓN DE VALOR</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99.- De la Gestión de la Planificación Participativa.-</w:t>
      </w:r>
      <w:r w:rsidRPr="0035709B">
        <w:rPr>
          <w:rFonts w:ascii="Cambria" w:hAnsi="Cambria" w:cs="Arial"/>
          <w:sz w:val="24"/>
          <w:szCs w:val="24"/>
        </w:rPr>
        <w:t xml:space="preserve"> La gestión de la planificación participativa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F91193" w:rsidRPr="0035709B">
        <w:rPr>
          <w:rFonts w:ascii="Cambria" w:hAnsi="Cambria" w:cs="Arial"/>
          <w:sz w:val="24"/>
          <w:szCs w:val="24"/>
        </w:rPr>
        <w:t xml:space="preserve"> </w:t>
      </w:r>
      <w:r w:rsidR="00540CEC">
        <w:rPr>
          <w:rFonts w:ascii="Cambria" w:hAnsi="Cambria" w:cs="Arial"/>
          <w:sz w:val="24"/>
          <w:szCs w:val="24"/>
        </w:rPr>
        <w:t>Parroquial</w:t>
      </w:r>
      <w:r w:rsidR="00F91193"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6272A8" w:rsidRPr="0035709B">
        <w:rPr>
          <w:rFonts w:ascii="Cambria" w:hAnsi="Cambria" w:cs="Arial"/>
          <w:sz w:val="24"/>
          <w:szCs w:val="24"/>
        </w:rPr>
        <w:t xml:space="preserve"> </w:t>
      </w:r>
      <w:r w:rsidRPr="0035709B">
        <w:rPr>
          <w:rFonts w:ascii="Cambria" w:hAnsi="Cambria" w:cs="Arial"/>
          <w:sz w:val="24"/>
          <w:szCs w:val="24"/>
        </w:rPr>
        <w:t>y el Reglamento para la organización de los asentamientos humanos.</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100.- De la Gestión de Proyectos Agropecuarios.-</w:t>
      </w:r>
      <w:r w:rsidRPr="0035709B">
        <w:rPr>
          <w:rFonts w:ascii="Cambria" w:hAnsi="Cambria" w:cs="Arial"/>
          <w:sz w:val="24"/>
          <w:szCs w:val="24"/>
        </w:rPr>
        <w:t xml:space="preserve"> La gestión de proyectos agropecuarios,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w:t>
      </w:r>
      <w:r w:rsidR="00F91193" w:rsidRPr="0035709B">
        <w:rPr>
          <w:rFonts w:ascii="Cambria" w:hAnsi="Cambria" w:cs="Arial"/>
          <w:sz w:val="24"/>
          <w:szCs w:val="24"/>
        </w:rPr>
        <w:t xml:space="preserve"> </w:t>
      </w:r>
      <w:r w:rsidR="009622E5">
        <w:rPr>
          <w:rFonts w:ascii="Cambria" w:hAnsi="Cambria" w:cs="Arial"/>
          <w:sz w:val="24"/>
          <w:szCs w:val="24"/>
        </w:rPr>
        <w:t>Cubijies</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lastRenderedPageBreak/>
        <w:t>La ejecución de los procesos inherentes a la gestión de proyectos agropecuarios, observará los procedimientos señalados en el reglamento para la prestación de servicios agropecuarios.</w:t>
      </w:r>
    </w:p>
    <w:p w:rsidR="00BB6C7F" w:rsidRPr="0035709B" w:rsidRDefault="00BB6C7F" w:rsidP="0035709B">
      <w:pPr>
        <w:pStyle w:val="Predeterminado"/>
        <w:spacing w:after="0" w:line="276" w:lineRule="auto"/>
        <w:rPr>
          <w:rFonts w:ascii="Cambria" w:hAnsi="Cambria" w:cs="Arial"/>
          <w:sz w:val="24"/>
          <w:szCs w:val="24"/>
        </w:rPr>
      </w:pPr>
    </w:p>
    <w:p w:rsidR="006272A8"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Art. 101.- De la Gestión de Proyectos Productivos y Ambientales.-</w:t>
      </w:r>
      <w:r w:rsidRPr="0035709B">
        <w:rPr>
          <w:rFonts w:ascii="Cambria" w:hAnsi="Cambria" w:cs="Arial"/>
          <w:sz w:val="24"/>
          <w:szCs w:val="24"/>
        </w:rPr>
        <w:t xml:space="preserve"> La gestión de proyectos productivos y ambientales, observará las disposiciones emitidas por la presidencia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6272A8" w:rsidRPr="0035709B">
        <w:rPr>
          <w:rFonts w:ascii="Cambria" w:hAnsi="Cambria" w:cs="Arial"/>
          <w:sz w:val="24"/>
          <w:szCs w:val="24"/>
        </w:rPr>
        <w:t>.</w:t>
      </w:r>
    </w:p>
    <w:p w:rsidR="00BB6C7F"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CAPITULO XVI</w:t>
      </w:r>
    </w:p>
    <w:p w:rsidR="00BB6C7F" w:rsidRDefault="00BB6C7F" w:rsidP="0035709B">
      <w:pPr>
        <w:pStyle w:val="Predeterminado"/>
        <w:spacing w:after="0" w:line="276" w:lineRule="auto"/>
        <w:jc w:val="center"/>
        <w:rPr>
          <w:rFonts w:ascii="Cambria" w:hAnsi="Cambria" w:cs="Arial"/>
          <w:sz w:val="24"/>
          <w:szCs w:val="24"/>
        </w:rPr>
      </w:pPr>
    </w:p>
    <w:p w:rsidR="005543BD" w:rsidRPr="0035709B" w:rsidRDefault="005543BD" w:rsidP="0035709B">
      <w:pPr>
        <w:pStyle w:val="Predeterminado"/>
        <w:spacing w:after="0" w:line="276" w:lineRule="auto"/>
        <w:jc w:val="center"/>
        <w:rPr>
          <w:rFonts w:ascii="Cambria" w:hAnsi="Cambria" w:cs="Arial"/>
          <w:sz w:val="24"/>
          <w:szCs w:val="24"/>
        </w:rPr>
      </w:pPr>
    </w:p>
    <w:p w:rsidR="00787C0B" w:rsidRDefault="00BB6C7F" w:rsidP="00787C0B">
      <w:pPr>
        <w:pStyle w:val="Predeterminado"/>
        <w:spacing w:after="0" w:line="276" w:lineRule="auto"/>
        <w:rPr>
          <w:rFonts w:ascii="Cambria" w:hAnsi="Cambria" w:cs="Arial"/>
          <w:b/>
          <w:sz w:val="24"/>
          <w:szCs w:val="24"/>
        </w:rPr>
      </w:pPr>
      <w:r w:rsidRPr="0035709B">
        <w:rPr>
          <w:rFonts w:ascii="Cambria" w:hAnsi="Cambria" w:cs="Arial"/>
          <w:b/>
          <w:sz w:val="24"/>
          <w:szCs w:val="24"/>
        </w:rPr>
        <w:t xml:space="preserve">DE LAS OBLIGACIONES DE MIEMBROS DEL </w:t>
      </w:r>
      <w:r w:rsidR="004B4DC4">
        <w:rPr>
          <w:rFonts w:ascii="Cambria" w:hAnsi="Cambria" w:cs="Arial"/>
          <w:b/>
          <w:sz w:val="24"/>
          <w:szCs w:val="24"/>
        </w:rPr>
        <w:t>GOBIERNO</w:t>
      </w:r>
      <w:r w:rsidRPr="0035709B">
        <w:rPr>
          <w:rFonts w:ascii="Cambria" w:hAnsi="Cambria" w:cs="Arial"/>
          <w:b/>
          <w:sz w:val="24"/>
          <w:szCs w:val="24"/>
        </w:rPr>
        <w:t xml:space="preserve"> AUTONOMO </w:t>
      </w:r>
      <w:r w:rsidR="00D55D26">
        <w:rPr>
          <w:rFonts w:ascii="Cambria" w:hAnsi="Cambria" w:cs="Arial"/>
          <w:b/>
          <w:sz w:val="24"/>
          <w:szCs w:val="24"/>
        </w:rPr>
        <w:t>DESCENTRALIZADO</w:t>
      </w:r>
      <w:r w:rsidR="00F91193" w:rsidRPr="0035709B">
        <w:rPr>
          <w:rFonts w:ascii="Cambria" w:hAnsi="Cambria" w:cs="Arial"/>
          <w:b/>
          <w:sz w:val="24"/>
          <w:szCs w:val="24"/>
        </w:rPr>
        <w:t xml:space="preserve"> </w:t>
      </w:r>
      <w:r w:rsidR="00540CEC">
        <w:rPr>
          <w:rFonts w:ascii="Cambria" w:hAnsi="Cambria" w:cs="Arial"/>
          <w:b/>
          <w:sz w:val="24"/>
          <w:szCs w:val="24"/>
        </w:rPr>
        <w:t>PARROQUIAL</w:t>
      </w:r>
      <w:r w:rsidR="00F91193" w:rsidRPr="0035709B">
        <w:rPr>
          <w:rFonts w:ascii="Cambria" w:hAnsi="Cambria" w:cs="Arial"/>
          <w:b/>
          <w:sz w:val="24"/>
          <w:szCs w:val="24"/>
        </w:rPr>
        <w:t xml:space="preserve"> </w:t>
      </w:r>
      <w:r w:rsidR="007F703E">
        <w:rPr>
          <w:rFonts w:ascii="Cambria" w:hAnsi="Cambria" w:cs="Arial"/>
          <w:b/>
          <w:sz w:val="24"/>
          <w:szCs w:val="24"/>
        </w:rPr>
        <w:t xml:space="preserve">RURAL </w:t>
      </w:r>
      <w:r w:rsidR="009622E5">
        <w:rPr>
          <w:rFonts w:ascii="Cambria" w:hAnsi="Cambria" w:cs="Arial"/>
          <w:b/>
          <w:sz w:val="24"/>
          <w:szCs w:val="24"/>
        </w:rPr>
        <w:t>CUBIJIES</w:t>
      </w:r>
      <w:r w:rsidR="005543BD">
        <w:rPr>
          <w:rFonts w:ascii="Cambria" w:hAnsi="Cambria" w:cs="Arial"/>
          <w:b/>
          <w:sz w:val="24"/>
          <w:szCs w:val="24"/>
        </w:rPr>
        <w:t>.</w:t>
      </w:r>
      <w:r w:rsidR="00787C0B" w:rsidRPr="00787C0B">
        <w:rPr>
          <w:rFonts w:ascii="Cambria" w:hAnsi="Cambria" w:cs="Arial"/>
          <w:b/>
          <w:sz w:val="24"/>
          <w:szCs w:val="24"/>
        </w:rPr>
        <w:t xml:space="preserve"> </w:t>
      </w:r>
    </w:p>
    <w:p w:rsidR="00787C0B" w:rsidRDefault="00787C0B" w:rsidP="00787C0B">
      <w:pPr>
        <w:pStyle w:val="Predeterminado"/>
        <w:spacing w:after="0" w:line="276" w:lineRule="auto"/>
        <w:rPr>
          <w:rFonts w:ascii="Cambria" w:hAnsi="Cambria" w:cs="Arial"/>
          <w:sz w:val="24"/>
          <w:szCs w:val="24"/>
        </w:rPr>
      </w:pPr>
      <w:r>
        <w:rPr>
          <w:rFonts w:ascii="Cambria" w:hAnsi="Cambria" w:cs="Arial"/>
          <w:b/>
          <w:sz w:val="24"/>
          <w:szCs w:val="24"/>
        </w:rPr>
        <w:t xml:space="preserve">Art. 102.- </w:t>
      </w:r>
      <w:r w:rsidRPr="0035709B">
        <w:rPr>
          <w:rFonts w:ascii="Cambria" w:hAnsi="Cambria" w:cs="Arial"/>
          <w:b/>
          <w:sz w:val="24"/>
          <w:szCs w:val="24"/>
        </w:rPr>
        <w:t xml:space="preserve"> </w:t>
      </w:r>
      <w:r w:rsidRPr="002532CC">
        <w:rPr>
          <w:rFonts w:ascii="Cambria" w:hAnsi="Cambria" w:cs="Arial"/>
          <w:sz w:val="24"/>
          <w:szCs w:val="24"/>
        </w:rPr>
        <w:t>Los</w:t>
      </w:r>
      <w:r w:rsidRPr="0035709B">
        <w:rPr>
          <w:rFonts w:ascii="Cambria" w:hAnsi="Cambria" w:cs="Arial"/>
          <w:sz w:val="24"/>
          <w:szCs w:val="24"/>
        </w:rPr>
        <w:t xml:space="preserve"> miembros de la </w:t>
      </w:r>
      <w:r>
        <w:rPr>
          <w:rFonts w:ascii="Cambria" w:hAnsi="Cambria" w:cs="Arial"/>
          <w:sz w:val="24"/>
          <w:szCs w:val="24"/>
        </w:rPr>
        <w:t>Junta</w:t>
      </w:r>
      <w:r w:rsidRPr="0035709B">
        <w:rPr>
          <w:rFonts w:ascii="Cambria" w:hAnsi="Cambria" w:cs="Arial"/>
          <w:sz w:val="24"/>
          <w:szCs w:val="24"/>
        </w:rPr>
        <w:t xml:space="preserve"> </w:t>
      </w:r>
      <w:r>
        <w:rPr>
          <w:rFonts w:ascii="Cambria" w:hAnsi="Cambria" w:cs="Arial"/>
          <w:sz w:val="24"/>
          <w:szCs w:val="24"/>
        </w:rPr>
        <w:t>Parroquial</w:t>
      </w:r>
      <w:r w:rsidRPr="0035709B">
        <w:rPr>
          <w:rFonts w:ascii="Cambria" w:hAnsi="Cambria" w:cs="Arial"/>
          <w:sz w:val="24"/>
          <w:szCs w:val="24"/>
        </w:rPr>
        <w:t xml:space="preserve"> de </w:t>
      </w:r>
      <w:r>
        <w:rPr>
          <w:rFonts w:ascii="Cambria" w:hAnsi="Cambria" w:cs="Arial"/>
          <w:sz w:val="24"/>
          <w:szCs w:val="24"/>
        </w:rPr>
        <w:t>Cubijies</w:t>
      </w:r>
      <w:r w:rsidRPr="0035709B">
        <w:rPr>
          <w:rFonts w:ascii="Cambria" w:hAnsi="Cambria" w:cs="Arial"/>
          <w:sz w:val="24"/>
          <w:szCs w:val="24"/>
        </w:rPr>
        <w:t xml:space="preserve"> tendrá las siguientes obligaciones:</w:t>
      </w:r>
    </w:p>
    <w:p w:rsidR="003556F9" w:rsidRDefault="000B5AFC" w:rsidP="003556F9">
      <w:pPr>
        <w:pStyle w:val="Predeterminado"/>
        <w:spacing w:after="0" w:line="276" w:lineRule="auto"/>
        <w:ind w:left="720"/>
        <w:rPr>
          <w:rFonts w:ascii="Cambria" w:hAnsi="Cambria" w:cs="Arial"/>
          <w:sz w:val="24"/>
          <w:szCs w:val="24"/>
        </w:rPr>
      </w:pPr>
      <w:r>
        <w:rPr>
          <w:rFonts w:ascii="Cambria" w:hAnsi="Cambria" w:cs="Arial"/>
          <w:sz w:val="24"/>
          <w:szCs w:val="24"/>
        </w:rPr>
        <w:t>a)</w:t>
      </w:r>
      <w:r w:rsidR="00883F2D">
        <w:rPr>
          <w:rFonts w:ascii="Cambria" w:hAnsi="Cambria" w:cs="Arial"/>
          <w:sz w:val="24"/>
          <w:szCs w:val="24"/>
        </w:rPr>
        <w:t xml:space="preserve"> </w:t>
      </w:r>
      <w:r w:rsidR="003556F9">
        <w:rPr>
          <w:rFonts w:ascii="Cambria" w:hAnsi="Cambria" w:cs="Arial"/>
          <w:sz w:val="24"/>
          <w:szCs w:val="24"/>
        </w:rPr>
        <w:t xml:space="preserve">Disponer la </w:t>
      </w:r>
      <w:r>
        <w:rPr>
          <w:rFonts w:ascii="Cambria" w:hAnsi="Cambria" w:cs="Arial"/>
          <w:sz w:val="24"/>
          <w:szCs w:val="24"/>
        </w:rPr>
        <w:t xml:space="preserve"> dirección exacta del domicilio, correo electrónico y número telefónico convencional o celular.</w:t>
      </w:r>
    </w:p>
    <w:p w:rsidR="000B5AFC" w:rsidRDefault="000B5AFC" w:rsidP="003556F9">
      <w:pPr>
        <w:pStyle w:val="Predeterminado"/>
        <w:spacing w:after="0" w:line="276" w:lineRule="auto"/>
        <w:ind w:left="720"/>
        <w:rPr>
          <w:rFonts w:ascii="Cambria" w:hAnsi="Cambria" w:cs="Arial"/>
          <w:sz w:val="24"/>
          <w:szCs w:val="24"/>
        </w:rPr>
      </w:pPr>
      <w:r>
        <w:rPr>
          <w:rFonts w:ascii="Cambria" w:hAnsi="Cambria" w:cs="Arial"/>
          <w:sz w:val="24"/>
          <w:szCs w:val="24"/>
        </w:rPr>
        <w:t>b) Presentar informes mensuales de actividades</w:t>
      </w:r>
      <w:r w:rsidR="00883F2D">
        <w:rPr>
          <w:rFonts w:ascii="Cambria" w:hAnsi="Cambria" w:cs="Arial"/>
          <w:sz w:val="24"/>
          <w:szCs w:val="24"/>
        </w:rPr>
        <w:t xml:space="preserve"> de acuerdo a su comisión designada. </w:t>
      </w:r>
    </w:p>
    <w:p w:rsidR="000B5AFC" w:rsidRDefault="000B5AFC" w:rsidP="003556F9">
      <w:pPr>
        <w:pStyle w:val="Predeterminado"/>
        <w:spacing w:after="0" w:line="276" w:lineRule="auto"/>
        <w:ind w:left="720"/>
        <w:rPr>
          <w:rFonts w:ascii="Cambria" w:hAnsi="Cambria" w:cs="Arial"/>
          <w:sz w:val="24"/>
          <w:szCs w:val="24"/>
        </w:rPr>
      </w:pPr>
      <w:r>
        <w:rPr>
          <w:rFonts w:ascii="Cambria" w:hAnsi="Cambria" w:cs="Arial"/>
          <w:sz w:val="24"/>
          <w:szCs w:val="24"/>
        </w:rPr>
        <w:t xml:space="preserve">c) Los vocales del GAD-PR-CUBIJIES  deben hacer </w:t>
      </w:r>
      <w:r w:rsidR="006E0243">
        <w:rPr>
          <w:rFonts w:ascii="Cambria" w:hAnsi="Cambria" w:cs="Arial"/>
          <w:sz w:val="24"/>
          <w:szCs w:val="24"/>
        </w:rPr>
        <w:t xml:space="preserve">oficina </w:t>
      </w:r>
      <w:r w:rsidR="009E0662">
        <w:rPr>
          <w:rFonts w:ascii="Cambria" w:hAnsi="Cambria" w:cs="Arial"/>
          <w:sz w:val="24"/>
          <w:szCs w:val="24"/>
        </w:rPr>
        <w:t xml:space="preserve">n </w:t>
      </w:r>
      <w:r>
        <w:rPr>
          <w:rFonts w:ascii="Cambria" w:hAnsi="Cambria" w:cs="Arial"/>
          <w:sz w:val="24"/>
          <w:szCs w:val="24"/>
        </w:rPr>
        <w:t>un día a la semana</w:t>
      </w:r>
      <w:r w:rsidR="00935FB4">
        <w:rPr>
          <w:rFonts w:ascii="Cambria" w:hAnsi="Cambria" w:cs="Arial"/>
          <w:sz w:val="24"/>
          <w:szCs w:val="24"/>
        </w:rPr>
        <w:t xml:space="preserve"> y los demás días realizarán actividades de gestión y fiscalización acorde a sus </w:t>
      </w:r>
      <w:r w:rsidR="005124D9">
        <w:rPr>
          <w:rFonts w:ascii="Cambria" w:hAnsi="Cambria" w:cs="Arial"/>
          <w:sz w:val="24"/>
          <w:szCs w:val="24"/>
        </w:rPr>
        <w:t xml:space="preserve">atribuciones, </w:t>
      </w:r>
      <w:r w:rsidR="00935FB4">
        <w:rPr>
          <w:rFonts w:ascii="Cambria" w:hAnsi="Cambria" w:cs="Arial"/>
          <w:sz w:val="24"/>
          <w:szCs w:val="24"/>
        </w:rPr>
        <w:t xml:space="preserve">la asignación de los días se tomará en el orden de la votación y se hará un cronograma de asistencia el mismo que estará publicado para el conocimiento de la </w:t>
      </w:r>
      <w:proofErr w:type="gramStart"/>
      <w:r w:rsidR="00935FB4">
        <w:rPr>
          <w:rFonts w:ascii="Cambria" w:hAnsi="Cambria" w:cs="Arial"/>
          <w:sz w:val="24"/>
          <w:szCs w:val="24"/>
        </w:rPr>
        <w:t>ciudadanía .</w:t>
      </w:r>
      <w:proofErr w:type="gramEnd"/>
    </w:p>
    <w:p w:rsidR="00935FB4" w:rsidRDefault="00935FB4" w:rsidP="003556F9">
      <w:pPr>
        <w:pStyle w:val="Predeterminado"/>
        <w:spacing w:after="0" w:line="276" w:lineRule="auto"/>
        <w:ind w:left="720"/>
        <w:rPr>
          <w:rFonts w:ascii="Cambria" w:hAnsi="Cambria" w:cs="Arial"/>
          <w:sz w:val="24"/>
          <w:szCs w:val="24"/>
        </w:rPr>
      </w:pPr>
      <w:r>
        <w:rPr>
          <w:rFonts w:ascii="Cambria" w:hAnsi="Cambria" w:cs="Arial"/>
          <w:sz w:val="24"/>
          <w:szCs w:val="24"/>
        </w:rPr>
        <w:t xml:space="preserve">d) Los miembros del GADPR CUBIJIES deberán tomar vacaciones obligatorias como dispone la ley la planificación se realizará en el mes de marzo de cada año y salida se realizara según el cronograma establecido, según el orden </w:t>
      </w:r>
      <w:proofErr w:type="gramStart"/>
      <w:r>
        <w:rPr>
          <w:rFonts w:ascii="Cambria" w:hAnsi="Cambria" w:cs="Arial"/>
          <w:sz w:val="24"/>
          <w:szCs w:val="24"/>
        </w:rPr>
        <w:t>planificado .</w:t>
      </w:r>
      <w:proofErr w:type="gramEnd"/>
    </w:p>
    <w:p w:rsidR="00935FB4" w:rsidRPr="0035709B" w:rsidRDefault="00935FB4" w:rsidP="003556F9">
      <w:pPr>
        <w:pStyle w:val="Predeterminado"/>
        <w:spacing w:after="0" w:line="276" w:lineRule="auto"/>
        <w:ind w:left="720"/>
        <w:rPr>
          <w:rFonts w:ascii="Cambria" w:hAnsi="Cambria" w:cs="Arial"/>
          <w:sz w:val="24"/>
          <w:szCs w:val="24"/>
        </w:rPr>
      </w:pPr>
      <w:r>
        <w:rPr>
          <w:rFonts w:ascii="Cambria" w:hAnsi="Cambria" w:cs="Arial"/>
          <w:sz w:val="24"/>
          <w:szCs w:val="24"/>
        </w:rPr>
        <w:t>e) Las solicitudes a las diferentes gubernamentales y no gubernamentales serán firmadas por la máxima autoridad.</w:t>
      </w:r>
    </w:p>
    <w:p w:rsidR="0031068A" w:rsidRPr="00883F2D" w:rsidRDefault="0031068A" w:rsidP="00ED71E0">
      <w:pPr>
        <w:pStyle w:val="Predeterminado"/>
        <w:spacing w:after="0" w:line="276" w:lineRule="auto"/>
        <w:rPr>
          <w:rFonts w:ascii="Cambria" w:hAnsi="Cambria" w:cs="Arial"/>
          <w:sz w:val="24"/>
          <w:szCs w:val="24"/>
        </w:rPr>
      </w:pPr>
      <w:r>
        <w:rPr>
          <w:rFonts w:ascii="Cambria" w:hAnsi="Cambria" w:cs="Arial"/>
          <w:b/>
          <w:sz w:val="24"/>
          <w:szCs w:val="24"/>
        </w:rPr>
        <w:t>Art.</w:t>
      </w:r>
      <w:r w:rsidR="00ED71E0">
        <w:rPr>
          <w:rFonts w:ascii="Cambria" w:hAnsi="Cambria" w:cs="Arial"/>
          <w:b/>
          <w:sz w:val="24"/>
          <w:szCs w:val="24"/>
        </w:rPr>
        <w:t xml:space="preserve">229.- </w:t>
      </w:r>
      <w:r w:rsidR="00ED71E0" w:rsidRPr="00883F2D">
        <w:rPr>
          <w:rFonts w:ascii="Cambria" w:hAnsi="Cambria" w:cs="Arial"/>
          <w:sz w:val="24"/>
          <w:szCs w:val="24"/>
        </w:rPr>
        <w:t>Serán servidores y servidoras públicos todas las personas que en cualquier forma o a cualquier título trabajen, presten servicios o ejerzan un cargo, función o dignidad dentro del sector público.</w:t>
      </w:r>
    </w:p>
    <w:p w:rsidR="00ED71E0" w:rsidRDefault="00ED71E0" w:rsidP="00ED71E0">
      <w:pPr>
        <w:pStyle w:val="Predeterminado"/>
        <w:spacing w:after="0" w:line="276" w:lineRule="auto"/>
        <w:rPr>
          <w:rFonts w:ascii="Cambria" w:hAnsi="Cambria" w:cs="Arial"/>
          <w:b/>
          <w:sz w:val="24"/>
          <w:szCs w:val="24"/>
        </w:rPr>
      </w:pPr>
      <w:r w:rsidRPr="00883F2D">
        <w:rPr>
          <w:rFonts w:ascii="Cambria" w:hAnsi="Cambria" w:cs="Arial"/>
          <w:sz w:val="24"/>
          <w:szCs w:val="24"/>
        </w:rPr>
        <w:t>Los derechos de los servidores o servidoras públicos son irrenunciables. La ley definirá el organismo rector en materia de recursos humanos y remuneraciones  para todo el sector público y regulará el ingreso, ascenso, promoción, incentivos,</w:t>
      </w:r>
      <w:r w:rsidR="00F51179" w:rsidRPr="00883F2D">
        <w:rPr>
          <w:rFonts w:ascii="Cambria" w:hAnsi="Cambria" w:cs="Arial"/>
          <w:sz w:val="24"/>
          <w:szCs w:val="24"/>
        </w:rPr>
        <w:t xml:space="preserve"> </w:t>
      </w:r>
      <w:r w:rsidRPr="00883F2D">
        <w:rPr>
          <w:rFonts w:ascii="Cambria" w:hAnsi="Cambria" w:cs="Arial"/>
          <w:sz w:val="24"/>
          <w:szCs w:val="24"/>
        </w:rPr>
        <w:t>régimen disciplinario, estabilidad,</w:t>
      </w:r>
      <w:r w:rsidR="00F51179" w:rsidRPr="00883F2D">
        <w:rPr>
          <w:rFonts w:ascii="Cambria" w:hAnsi="Cambria" w:cs="Arial"/>
          <w:sz w:val="24"/>
          <w:szCs w:val="24"/>
        </w:rPr>
        <w:t xml:space="preserve"> </w:t>
      </w:r>
      <w:r w:rsidRPr="00883F2D">
        <w:rPr>
          <w:rFonts w:ascii="Cambria" w:hAnsi="Cambria" w:cs="Arial"/>
          <w:sz w:val="24"/>
          <w:szCs w:val="24"/>
        </w:rPr>
        <w:t>sistema de remuneración y cesación</w:t>
      </w:r>
      <w:r w:rsidR="00F51179" w:rsidRPr="00883F2D">
        <w:rPr>
          <w:rFonts w:ascii="Cambria" w:hAnsi="Cambria" w:cs="Arial"/>
          <w:sz w:val="24"/>
          <w:szCs w:val="24"/>
        </w:rPr>
        <w:t xml:space="preserve"> de sus funciones de sus servidores</w:t>
      </w:r>
      <w:r w:rsidR="00F51179" w:rsidRPr="00883F2D">
        <w:rPr>
          <w:rFonts w:ascii="Cambria" w:hAnsi="Cambria" w:cs="Arial"/>
          <w:b/>
          <w:sz w:val="24"/>
          <w:szCs w:val="24"/>
        </w:rPr>
        <w:t>.</w:t>
      </w:r>
    </w:p>
    <w:p w:rsidR="00B02BCD" w:rsidRDefault="00B02BCD" w:rsidP="00ED71E0">
      <w:pPr>
        <w:pStyle w:val="Predeterminado"/>
        <w:spacing w:after="0" w:line="276" w:lineRule="auto"/>
        <w:rPr>
          <w:rFonts w:ascii="Cambria" w:hAnsi="Cambria" w:cs="Arial"/>
          <w:b/>
          <w:sz w:val="24"/>
          <w:szCs w:val="24"/>
        </w:rPr>
      </w:pPr>
      <w:r>
        <w:rPr>
          <w:rFonts w:ascii="Cambria" w:hAnsi="Cambria" w:cs="Arial"/>
          <w:b/>
          <w:sz w:val="24"/>
          <w:szCs w:val="24"/>
        </w:rPr>
        <w:t>Art.</w:t>
      </w:r>
      <w:r w:rsidR="001A57E5">
        <w:rPr>
          <w:rFonts w:ascii="Cambria" w:hAnsi="Cambria" w:cs="Arial"/>
          <w:b/>
          <w:sz w:val="24"/>
          <w:szCs w:val="24"/>
        </w:rPr>
        <w:t xml:space="preserve"> Los días de oficina de los señores vocales.</w:t>
      </w:r>
    </w:p>
    <w:p w:rsidR="0074778A" w:rsidRPr="0074778A" w:rsidRDefault="0074778A" w:rsidP="00ED71E0">
      <w:pPr>
        <w:pStyle w:val="Predeterminado"/>
        <w:spacing w:after="0" w:line="276" w:lineRule="auto"/>
        <w:rPr>
          <w:rFonts w:ascii="Cambria" w:hAnsi="Cambria" w:cs="Arial"/>
          <w:sz w:val="24"/>
          <w:szCs w:val="24"/>
        </w:rPr>
      </w:pPr>
      <w:r w:rsidRPr="0074778A">
        <w:rPr>
          <w:rFonts w:ascii="Cambria" w:hAnsi="Cambria" w:cs="Arial"/>
          <w:sz w:val="24"/>
          <w:szCs w:val="24"/>
        </w:rPr>
        <w:lastRenderedPageBreak/>
        <w:t>Los señores vocales en forma unánime resuelven hacer oficina un día a la semana y el res</w:t>
      </w:r>
      <w:r>
        <w:rPr>
          <w:rFonts w:ascii="Cambria" w:hAnsi="Cambria" w:cs="Arial"/>
          <w:sz w:val="24"/>
          <w:szCs w:val="24"/>
        </w:rPr>
        <w:t>t</w:t>
      </w:r>
      <w:r w:rsidRPr="0074778A">
        <w:rPr>
          <w:rFonts w:ascii="Cambria" w:hAnsi="Cambria" w:cs="Arial"/>
          <w:sz w:val="24"/>
          <w:szCs w:val="24"/>
        </w:rPr>
        <w:t>o de días gestionaran de acuerdo a sus comisiones y presentarán los debidos informes mensuales.</w:t>
      </w:r>
    </w:p>
    <w:p w:rsidR="00ED71E0" w:rsidRDefault="00ED71E0" w:rsidP="00ED71E0">
      <w:pPr>
        <w:pStyle w:val="Predeterminado"/>
        <w:spacing w:after="0" w:line="276" w:lineRule="auto"/>
        <w:rPr>
          <w:rFonts w:ascii="Cambria" w:hAnsi="Cambria" w:cs="Arial"/>
          <w:b/>
          <w:sz w:val="24"/>
          <w:szCs w:val="24"/>
        </w:rPr>
      </w:pPr>
    </w:p>
    <w:p w:rsidR="005543BD" w:rsidRPr="0035709B" w:rsidRDefault="005543BD" w:rsidP="0035709B">
      <w:pPr>
        <w:pStyle w:val="Predeterminado"/>
        <w:spacing w:after="0" w:line="276" w:lineRule="auto"/>
        <w:jc w:val="center"/>
        <w:rPr>
          <w:rFonts w:ascii="Cambria" w:hAnsi="Cambria" w:cs="Arial"/>
          <w:b/>
          <w:sz w:val="24"/>
          <w:szCs w:val="24"/>
        </w:rPr>
      </w:pPr>
    </w:p>
    <w:p w:rsidR="00BB6C7F" w:rsidRPr="0035709B" w:rsidRDefault="00787C0B" w:rsidP="0035709B">
      <w:pPr>
        <w:pStyle w:val="Predeterminado"/>
        <w:spacing w:after="0" w:line="276" w:lineRule="auto"/>
        <w:rPr>
          <w:rFonts w:ascii="Cambria" w:hAnsi="Cambria" w:cs="Arial"/>
          <w:sz w:val="24"/>
          <w:szCs w:val="24"/>
        </w:rPr>
      </w:pPr>
      <w:r>
        <w:rPr>
          <w:rFonts w:ascii="Cambria" w:hAnsi="Cambria" w:cs="Arial"/>
          <w:b/>
          <w:sz w:val="24"/>
          <w:szCs w:val="24"/>
        </w:rPr>
        <w:t xml:space="preserve">Art. 102.- </w:t>
      </w:r>
      <w:r w:rsidR="00DB30F6" w:rsidRPr="0035709B">
        <w:rPr>
          <w:rFonts w:ascii="Cambria" w:hAnsi="Cambria" w:cs="Arial"/>
          <w:b/>
          <w:sz w:val="24"/>
          <w:szCs w:val="24"/>
        </w:rPr>
        <w:t xml:space="preserve"> </w:t>
      </w:r>
      <w:r w:rsidR="00DB30F6" w:rsidRPr="002532CC">
        <w:rPr>
          <w:rFonts w:ascii="Cambria" w:hAnsi="Cambria" w:cs="Arial"/>
          <w:sz w:val="24"/>
          <w:szCs w:val="24"/>
        </w:rPr>
        <w:t>Los</w:t>
      </w:r>
      <w:r w:rsidR="00BB6C7F" w:rsidRPr="0035709B">
        <w:rPr>
          <w:rFonts w:ascii="Cambria" w:hAnsi="Cambria" w:cs="Arial"/>
          <w:sz w:val="24"/>
          <w:szCs w:val="24"/>
        </w:rPr>
        <w:t xml:space="preserve"> miembros de la </w:t>
      </w:r>
      <w:r w:rsidR="00540CEC">
        <w:rPr>
          <w:rFonts w:ascii="Cambria" w:hAnsi="Cambria" w:cs="Arial"/>
          <w:sz w:val="24"/>
          <w:szCs w:val="24"/>
        </w:rPr>
        <w:t>Junta</w:t>
      </w:r>
      <w:r w:rsidR="00F91193" w:rsidRPr="0035709B">
        <w:rPr>
          <w:rFonts w:ascii="Cambria" w:hAnsi="Cambria" w:cs="Arial"/>
          <w:sz w:val="24"/>
          <w:szCs w:val="24"/>
        </w:rPr>
        <w:t xml:space="preserve"> </w:t>
      </w:r>
      <w:r w:rsidR="00540CEC">
        <w:rPr>
          <w:rFonts w:ascii="Cambria" w:hAnsi="Cambria" w:cs="Arial"/>
          <w:sz w:val="24"/>
          <w:szCs w:val="24"/>
        </w:rPr>
        <w:t>Parroquial</w:t>
      </w:r>
      <w:r w:rsidR="00F91193" w:rsidRPr="0035709B">
        <w:rPr>
          <w:rFonts w:ascii="Cambria" w:hAnsi="Cambria" w:cs="Arial"/>
          <w:sz w:val="24"/>
          <w:szCs w:val="24"/>
        </w:rPr>
        <w:t xml:space="preserve"> de </w:t>
      </w:r>
      <w:r w:rsidR="009622E5">
        <w:rPr>
          <w:rFonts w:ascii="Cambria" w:hAnsi="Cambria" w:cs="Arial"/>
          <w:sz w:val="24"/>
          <w:szCs w:val="24"/>
        </w:rPr>
        <w:t>Cubijies</w:t>
      </w:r>
      <w:r w:rsidR="006272A8" w:rsidRPr="0035709B">
        <w:rPr>
          <w:rFonts w:ascii="Cambria" w:hAnsi="Cambria" w:cs="Arial"/>
          <w:sz w:val="24"/>
          <w:szCs w:val="24"/>
        </w:rPr>
        <w:t xml:space="preserve"> </w:t>
      </w:r>
      <w:r w:rsidR="00BB6C7F" w:rsidRPr="0035709B">
        <w:rPr>
          <w:rFonts w:ascii="Cambria" w:hAnsi="Cambria" w:cs="Arial"/>
          <w:sz w:val="24"/>
          <w:szCs w:val="24"/>
        </w:rPr>
        <w:t>tendrá las siguientes obligaciones:</w:t>
      </w:r>
    </w:p>
    <w:p w:rsidR="00BB6C7F" w:rsidRPr="0035709B" w:rsidRDefault="00BB6C7F" w:rsidP="0035709B">
      <w:pPr>
        <w:pStyle w:val="Predeterminado"/>
        <w:spacing w:after="0" w:line="276" w:lineRule="auto"/>
        <w:rPr>
          <w:rFonts w:ascii="Cambria" w:hAnsi="Cambria" w:cs="Arial"/>
          <w:sz w:val="24"/>
          <w:szCs w:val="24"/>
        </w:rPr>
      </w:pPr>
    </w:p>
    <w:p w:rsidR="00BB6C7F" w:rsidRPr="0035709B" w:rsidRDefault="00BB6C7F" w:rsidP="0035709B">
      <w:pPr>
        <w:pStyle w:val="Prrafodelista"/>
        <w:numPr>
          <w:ilvl w:val="0"/>
          <w:numId w:val="4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Disponer de dirección exacta del domicilio</w:t>
      </w:r>
      <w:r w:rsidR="00DB30F6" w:rsidRPr="0035709B">
        <w:rPr>
          <w:rFonts w:ascii="Cambria" w:hAnsi="Cambria" w:cs="Arial"/>
          <w:sz w:val="24"/>
          <w:szCs w:val="24"/>
        </w:rPr>
        <w:t>, correo</w:t>
      </w:r>
      <w:r w:rsidRPr="0035709B">
        <w:rPr>
          <w:rFonts w:ascii="Cambria" w:hAnsi="Cambria" w:cs="Arial"/>
          <w:sz w:val="24"/>
          <w:szCs w:val="24"/>
        </w:rPr>
        <w:t xml:space="preserve"> electrónico y número telefónico convencional y celular.</w:t>
      </w:r>
    </w:p>
    <w:p w:rsidR="00BB6C7F" w:rsidRPr="0035709B" w:rsidRDefault="00BB6C7F" w:rsidP="0035709B">
      <w:pPr>
        <w:pStyle w:val="Prrafodelista"/>
        <w:numPr>
          <w:ilvl w:val="0"/>
          <w:numId w:val="4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 xml:space="preserve">Presentar informes mensuales de actividades </w:t>
      </w:r>
      <w:r w:rsidR="00A717CB">
        <w:rPr>
          <w:rFonts w:ascii="Cambria" w:hAnsi="Cambria" w:cs="Arial"/>
          <w:sz w:val="24"/>
          <w:szCs w:val="24"/>
        </w:rPr>
        <w:t>dentro de los cinco primeros días del mes siguiente</w:t>
      </w:r>
      <w:r w:rsidRPr="0035709B">
        <w:rPr>
          <w:rFonts w:ascii="Cambria" w:hAnsi="Cambria" w:cs="Arial"/>
          <w:sz w:val="24"/>
          <w:szCs w:val="24"/>
        </w:rPr>
        <w:t>.</w:t>
      </w:r>
    </w:p>
    <w:p w:rsidR="00BB6C7F" w:rsidRPr="00430955" w:rsidRDefault="00BB6C7F" w:rsidP="00430955">
      <w:pPr>
        <w:pStyle w:val="Prrafodelista"/>
        <w:numPr>
          <w:ilvl w:val="0"/>
          <w:numId w:val="42"/>
        </w:numPr>
        <w:tabs>
          <w:tab w:val="left" w:pos="709"/>
        </w:tabs>
        <w:suppressAutoHyphens/>
        <w:spacing w:after="0"/>
        <w:ind w:left="567" w:hanging="567"/>
        <w:contextualSpacing w:val="0"/>
        <w:jc w:val="both"/>
        <w:rPr>
          <w:rFonts w:ascii="Cambria" w:hAnsi="Cambria" w:cs="Arial"/>
          <w:sz w:val="24"/>
          <w:szCs w:val="24"/>
        </w:rPr>
      </w:pPr>
      <w:r w:rsidRPr="00430955">
        <w:rPr>
          <w:rFonts w:ascii="Cambria" w:hAnsi="Cambria" w:cs="Arial"/>
          <w:sz w:val="24"/>
          <w:szCs w:val="24"/>
        </w:rPr>
        <w:t xml:space="preserve">Los miembros de GADP deberán tomar sus vacaciones obligatorias como dispone la ley, la </w:t>
      </w:r>
      <w:r w:rsidR="00A717CB" w:rsidRPr="00430955">
        <w:rPr>
          <w:rFonts w:ascii="Cambria" w:hAnsi="Cambria" w:cs="Arial"/>
          <w:sz w:val="24"/>
          <w:szCs w:val="24"/>
        </w:rPr>
        <w:t xml:space="preserve">planificación se realizará en el mes de marzo de cada año y la </w:t>
      </w:r>
      <w:r w:rsidRPr="00430955">
        <w:rPr>
          <w:rFonts w:ascii="Cambria" w:hAnsi="Cambria" w:cs="Arial"/>
          <w:sz w:val="24"/>
          <w:szCs w:val="24"/>
        </w:rPr>
        <w:t xml:space="preserve">salida se realizara </w:t>
      </w:r>
      <w:r w:rsidR="00A717CB" w:rsidRPr="00430955">
        <w:rPr>
          <w:rFonts w:ascii="Cambria" w:hAnsi="Cambria" w:cs="Arial"/>
          <w:sz w:val="24"/>
          <w:szCs w:val="24"/>
        </w:rPr>
        <w:t>según el cronograma establecido</w:t>
      </w:r>
      <w:r w:rsidR="00DB30F6" w:rsidRPr="00430955">
        <w:rPr>
          <w:rFonts w:ascii="Cambria" w:hAnsi="Cambria" w:cs="Arial"/>
          <w:sz w:val="24"/>
          <w:szCs w:val="24"/>
        </w:rPr>
        <w:t xml:space="preserve">, </w:t>
      </w:r>
      <w:r w:rsidR="00A717CB" w:rsidRPr="00430955">
        <w:rPr>
          <w:rFonts w:ascii="Cambria" w:hAnsi="Cambria" w:cs="Arial"/>
          <w:sz w:val="24"/>
          <w:szCs w:val="24"/>
        </w:rPr>
        <w:t>según el</w:t>
      </w:r>
      <w:r w:rsidRPr="00430955">
        <w:rPr>
          <w:rFonts w:ascii="Cambria" w:hAnsi="Cambria" w:cs="Arial"/>
          <w:sz w:val="24"/>
          <w:szCs w:val="24"/>
        </w:rPr>
        <w:t xml:space="preserve"> orden </w:t>
      </w:r>
      <w:r w:rsidR="00A717CB" w:rsidRPr="00430955">
        <w:rPr>
          <w:rFonts w:ascii="Cambria" w:hAnsi="Cambria" w:cs="Arial"/>
          <w:sz w:val="24"/>
          <w:szCs w:val="24"/>
        </w:rPr>
        <w:t>planificado</w:t>
      </w:r>
      <w:r w:rsidRPr="00430955">
        <w:rPr>
          <w:rFonts w:ascii="Cambria" w:hAnsi="Cambria" w:cs="Arial"/>
          <w:sz w:val="24"/>
          <w:szCs w:val="24"/>
        </w:rPr>
        <w:t>.</w:t>
      </w:r>
    </w:p>
    <w:p w:rsidR="00BB6C7F" w:rsidRDefault="00BB6C7F" w:rsidP="0035709B">
      <w:pPr>
        <w:pStyle w:val="Prrafodelista"/>
        <w:numPr>
          <w:ilvl w:val="0"/>
          <w:numId w:val="42"/>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Las solicitudes a las diferentes instituciones gubernamentales y no gubernamentales serán firmadas por la máxima autoridad.</w:t>
      </w:r>
    </w:p>
    <w:p w:rsidR="00A55C8B" w:rsidRDefault="001E0641" w:rsidP="00A55C8B">
      <w:pPr>
        <w:ind w:left="-5"/>
        <w:rPr>
          <w:rFonts w:ascii="Arial" w:eastAsia="Arial" w:hAnsi="Arial" w:cs="Arial"/>
          <w:b/>
          <w:color w:val="C45911" w:themeColor="accent2" w:themeShade="BF"/>
          <w:lang w:val="es-MX" w:eastAsia="es-MX"/>
        </w:rPr>
      </w:pPr>
      <w:r w:rsidRPr="009631DE">
        <w:rPr>
          <w:rFonts w:ascii="Cambria" w:hAnsi="Cambria" w:cs="Arial"/>
          <w:b/>
          <w:sz w:val="32"/>
          <w:szCs w:val="24"/>
        </w:rPr>
        <w:t xml:space="preserve">                  </w:t>
      </w:r>
      <w:r w:rsidR="009631DE" w:rsidRPr="009631DE">
        <w:rPr>
          <w:rFonts w:ascii="Cambria" w:hAnsi="Cambria" w:cs="Arial"/>
          <w:b/>
          <w:sz w:val="32"/>
          <w:szCs w:val="24"/>
        </w:rPr>
        <w:t xml:space="preserve">                           </w:t>
      </w:r>
      <w:r w:rsidRPr="009631DE">
        <w:rPr>
          <w:rFonts w:ascii="Cambria" w:hAnsi="Cambria" w:cs="Arial"/>
          <w:b/>
          <w:sz w:val="32"/>
          <w:szCs w:val="24"/>
        </w:rPr>
        <w:t xml:space="preserve">  JORNADA LABORAL</w:t>
      </w:r>
      <w:r w:rsidR="00A55C8B" w:rsidRPr="00A55C8B">
        <w:rPr>
          <w:rFonts w:ascii="Arial" w:eastAsia="Arial" w:hAnsi="Arial" w:cs="Arial"/>
          <w:b/>
          <w:color w:val="C45911" w:themeColor="accent2" w:themeShade="BF"/>
          <w:lang w:val="es-MX" w:eastAsia="es-MX"/>
        </w:rPr>
        <w:t xml:space="preserve"> </w:t>
      </w:r>
    </w:p>
    <w:p w:rsidR="00A55C8B" w:rsidRPr="00EA230F" w:rsidRDefault="00A55C8B" w:rsidP="00A55C8B">
      <w:pPr>
        <w:ind w:left="-5"/>
        <w:rPr>
          <w:rFonts w:ascii="Arial" w:eastAsia="Arial" w:hAnsi="Arial" w:cs="Arial"/>
          <w:lang w:val="es-MX" w:eastAsia="es-MX"/>
        </w:rPr>
      </w:pPr>
      <w:r w:rsidRPr="00EA230F">
        <w:rPr>
          <w:rFonts w:ascii="Arial" w:eastAsia="Arial" w:hAnsi="Arial" w:cs="Arial"/>
          <w:b/>
          <w:lang w:val="es-MX" w:eastAsia="es-MX"/>
        </w:rPr>
        <w:t>Art. 25 (LOSEP)</w:t>
      </w:r>
      <w:r w:rsidRPr="00EA230F">
        <w:rPr>
          <w:rFonts w:ascii="Arial" w:eastAsia="Arial" w:hAnsi="Arial" w:cs="Arial"/>
          <w:lang w:val="es-MX" w:eastAsia="es-MX"/>
        </w:rPr>
        <w:t>.- De la jornada de trabajo.</w:t>
      </w:r>
    </w:p>
    <w:p w:rsidR="00A55C8B" w:rsidRPr="00EA230F" w:rsidRDefault="00A55C8B" w:rsidP="00A55C8B">
      <w:pPr>
        <w:spacing w:after="241" w:line="250" w:lineRule="auto"/>
        <w:ind w:left="10"/>
        <w:jc w:val="both"/>
        <w:rPr>
          <w:rFonts w:ascii="Arial" w:eastAsia="Arial" w:hAnsi="Arial" w:cs="Arial"/>
          <w:lang w:val="es-MX" w:eastAsia="es-MX"/>
        </w:rPr>
      </w:pPr>
      <w:r w:rsidRPr="00EA230F">
        <w:rPr>
          <w:rFonts w:ascii="Arial" w:eastAsia="Arial" w:hAnsi="Arial" w:cs="Arial"/>
          <w:lang w:val="es-MX" w:eastAsia="es-MX"/>
        </w:rPr>
        <w:t>Jornada Ordinaria: Es aquella que se cumple por ocho horas diarias continuas, de lunes a viernes y durante los cinco días de cada semana, con cuarenta horas semanales, con períodos de treinta minutos hasta dos horas diarias para el almuerzo, según el caso, que no serán considerados como parte de la jornada de trabajo.</w:t>
      </w:r>
    </w:p>
    <w:p w:rsidR="001E0641" w:rsidRDefault="001E0641" w:rsidP="00A55C8B">
      <w:pPr>
        <w:tabs>
          <w:tab w:val="left" w:pos="709"/>
        </w:tabs>
        <w:suppressAutoHyphens/>
        <w:spacing w:after="0"/>
        <w:jc w:val="both"/>
        <w:rPr>
          <w:rFonts w:ascii="Cambria" w:hAnsi="Cambria" w:cs="Arial"/>
          <w:sz w:val="24"/>
          <w:szCs w:val="24"/>
        </w:rPr>
      </w:pPr>
      <w:r w:rsidRPr="00EA230F">
        <w:rPr>
          <w:rFonts w:ascii="Cambria" w:hAnsi="Cambria" w:cs="Arial"/>
          <w:sz w:val="24"/>
          <w:szCs w:val="24"/>
        </w:rPr>
        <w:t>En competencia de sus funciones el GADPR de</w:t>
      </w:r>
      <w:r w:rsidR="009631DE" w:rsidRPr="00EA230F">
        <w:rPr>
          <w:rFonts w:ascii="Cambria" w:hAnsi="Cambria" w:cs="Arial"/>
          <w:sz w:val="24"/>
          <w:szCs w:val="24"/>
        </w:rPr>
        <w:t xml:space="preserve"> </w:t>
      </w:r>
      <w:proofErr w:type="spellStart"/>
      <w:r w:rsidR="009631DE" w:rsidRPr="00EA230F">
        <w:rPr>
          <w:rFonts w:ascii="Cambria" w:hAnsi="Cambria" w:cs="Arial"/>
          <w:sz w:val="24"/>
          <w:szCs w:val="24"/>
        </w:rPr>
        <w:t>Cubjíes</w:t>
      </w:r>
      <w:proofErr w:type="spellEnd"/>
      <w:r w:rsidR="009631DE" w:rsidRPr="00EA230F">
        <w:rPr>
          <w:rFonts w:ascii="Cambria" w:hAnsi="Cambria" w:cs="Arial"/>
          <w:sz w:val="24"/>
          <w:szCs w:val="24"/>
        </w:rPr>
        <w:t xml:space="preserve"> la jornada laboral </w:t>
      </w:r>
      <w:r w:rsidR="00A55C8B" w:rsidRPr="00EA230F">
        <w:rPr>
          <w:rFonts w:ascii="Cambria" w:hAnsi="Cambria" w:cs="Arial"/>
          <w:sz w:val="24"/>
          <w:szCs w:val="24"/>
        </w:rPr>
        <w:t>será lunes a viernes</w:t>
      </w:r>
      <w:r w:rsidRPr="00EA230F">
        <w:rPr>
          <w:rFonts w:ascii="Cambria" w:hAnsi="Cambria" w:cs="Arial"/>
          <w:sz w:val="24"/>
          <w:szCs w:val="24"/>
        </w:rPr>
        <w:t xml:space="preserve"> de 08H00 A 12 H00 y de 12H30 a 16H30.</w:t>
      </w:r>
    </w:p>
    <w:p w:rsidR="003B2960" w:rsidRPr="00A55C8B" w:rsidRDefault="003B2960" w:rsidP="00A55C8B">
      <w:pPr>
        <w:tabs>
          <w:tab w:val="left" w:pos="709"/>
        </w:tabs>
        <w:suppressAutoHyphens/>
        <w:spacing w:after="0"/>
        <w:jc w:val="both"/>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sz w:val="24"/>
          <w:szCs w:val="24"/>
        </w:rPr>
      </w:pPr>
    </w:p>
    <w:p w:rsidR="005543BD" w:rsidRPr="0035709B" w:rsidRDefault="005543BD"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sz w:val="24"/>
          <w:szCs w:val="24"/>
        </w:rPr>
      </w:pPr>
      <w:r w:rsidRPr="0035709B">
        <w:rPr>
          <w:rFonts w:ascii="Cambria" w:hAnsi="Cambria" w:cs="Arial"/>
          <w:b/>
          <w:sz w:val="24"/>
          <w:szCs w:val="24"/>
        </w:rPr>
        <w:t>DISPOSICIONES TRANSITORIAS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Primera.-</w:t>
      </w:r>
      <w:r w:rsidR="001361BC" w:rsidRPr="0035709B">
        <w:rPr>
          <w:rFonts w:ascii="Cambria" w:hAnsi="Cambria" w:cs="Arial"/>
          <w:sz w:val="24"/>
          <w:szCs w:val="24"/>
        </w:rPr>
        <w:t xml:space="preserve"> El Coordinador</w:t>
      </w:r>
      <w:r w:rsidRPr="0035709B">
        <w:rPr>
          <w:rFonts w:ascii="Cambria" w:hAnsi="Cambria" w:cs="Arial"/>
          <w:sz w:val="24"/>
          <w:szCs w:val="24"/>
        </w:rPr>
        <w:t xml:space="preserve"> de la Comisión de obras públicas deberá presentar en el plazo máximo de treinta (30) </w:t>
      </w:r>
      <w:r w:rsidR="00DB30F6" w:rsidRPr="0035709B">
        <w:rPr>
          <w:rFonts w:ascii="Cambria" w:hAnsi="Cambria" w:cs="Arial"/>
          <w:sz w:val="24"/>
          <w:szCs w:val="24"/>
        </w:rPr>
        <w:t>días un</w:t>
      </w:r>
      <w:r w:rsidRPr="0035709B">
        <w:rPr>
          <w:rFonts w:ascii="Cambria" w:hAnsi="Cambria" w:cs="Arial"/>
          <w:sz w:val="24"/>
          <w:szCs w:val="24"/>
        </w:rPr>
        <w:t xml:space="preserve"> informe para ser conocido en el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de tal manera que sea tomado como un insumo para el trabajo de las Comisiones de Mantenimiento Vial, Fomento Productivo y conservación ambiental</w:t>
      </w:r>
      <w:r w:rsidR="00DB30F6" w:rsidRPr="0035709B">
        <w:rPr>
          <w:rFonts w:ascii="Cambria" w:hAnsi="Cambria" w:cs="Arial"/>
          <w:sz w:val="24"/>
          <w:szCs w:val="24"/>
        </w:rPr>
        <w:t>, Cooperación</w:t>
      </w:r>
      <w:r w:rsidRPr="0035709B">
        <w:rPr>
          <w:rFonts w:ascii="Cambria" w:hAnsi="Cambria" w:cs="Arial"/>
          <w:sz w:val="24"/>
          <w:szCs w:val="24"/>
        </w:rPr>
        <w:t xml:space="preserve"> Internacional y de Mejoramiento de espacios de </w:t>
      </w:r>
      <w:r w:rsidR="00DB30F6" w:rsidRPr="0035709B">
        <w:rPr>
          <w:rFonts w:ascii="Cambria" w:hAnsi="Cambria" w:cs="Arial"/>
          <w:sz w:val="24"/>
          <w:szCs w:val="24"/>
        </w:rPr>
        <w:t>encuentro y</w:t>
      </w:r>
      <w:r w:rsidRPr="0035709B">
        <w:rPr>
          <w:rFonts w:ascii="Cambria" w:hAnsi="Cambria" w:cs="Arial"/>
          <w:sz w:val="24"/>
          <w:szCs w:val="24"/>
        </w:rPr>
        <w:t xml:space="preserve"> recreación.</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Segunda.-</w:t>
      </w:r>
      <w:r w:rsidR="00541DDE" w:rsidRPr="0035709B">
        <w:rPr>
          <w:rFonts w:ascii="Cambria" w:hAnsi="Cambria" w:cs="Arial"/>
          <w:sz w:val="24"/>
          <w:szCs w:val="24"/>
        </w:rPr>
        <w:t xml:space="preserve"> El Coordinador</w:t>
      </w:r>
      <w:r w:rsidRPr="0035709B">
        <w:rPr>
          <w:rFonts w:ascii="Cambria" w:hAnsi="Cambria" w:cs="Arial"/>
          <w:sz w:val="24"/>
          <w:szCs w:val="24"/>
        </w:rPr>
        <w:t xml:space="preserve"> de la Comisión de deportes y cultura deberá presentar en el plazo máximo de treinta (30) </w:t>
      </w:r>
      <w:r w:rsidR="00DB30F6" w:rsidRPr="0035709B">
        <w:rPr>
          <w:rFonts w:ascii="Cambria" w:hAnsi="Cambria" w:cs="Arial"/>
          <w:sz w:val="24"/>
          <w:szCs w:val="24"/>
        </w:rPr>
        <w:t>días un</w:t>
      </w:r>
      <w:r w:rsidRPr="0035709B">
        <w:rPr>
          <w:rFonts w:ascii="Cambria" w:hAnsi="Cambria" w:cs="Arial"/>
          <w:sz w:val="24"/>
          <w:szCs w:val="24"/>
        </w:rPr>
        <w:t xml:space="preserve"> informe para ser conocido en el seno de la </w:t>
      </w:r>
      <w:r w:rsidR="00540CEC">
        <w:rPr>
          <w:rFonts w:ascii="Cambria" w:hAnsi="Cambria" w:cs="Arial"/>
          <w:sz w:val="24"/>
          <w:szCs w:val="24"/>
        </w:rPr>
        <w:lastRenderedPageBreak/>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de tal manera que sea tomado como un insumo para el trabajo de la Comisión de Organización de los Ciudadanos.</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Tercera.-</w:t>
      </w:r>
      <w:r w:rsidR="00541DDE" w:rsidRPr="0035709B">
        <w:rPr>
          <w:rFonts w:ascii="Cambria" w:hAnsi="Cambria" w:cs="Arial"/>
          <w:sz w:val="24"/>
          <w:szCs w:val="24"/>
        </w:rPr>
        <w:t xml:space="preserve"> El Coordinador</w:t>
      </w:r>
      <w:r w:rsidRPr="0035709B">
        <w:rPr>
          <w:rFonts w:ascii="Cambria" w:hAnsi="Cambria" w:cs="Arial"/>
          <w:sz w:val="24"/>
          <w:szCs w:val="24"/>
        </w:rPr>
        <w:t xml:space="preserve"> de la Comisión de Fomento Productivo y ambiente deberá presentar en el plazo máximo de treinta días (30) un informe para ser conocido en el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de tal manera que sea tomado como un insumo para el trabajo de la Comisión de Fomento Productivo y Cooperación Internacional.</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Cuarta.-</w:t>
      </w:r>
      <w:r w:rsidR="00541DDE" w:rsidRPr="0035709B">
        <w:rPr>
          <w:rFonts w:ascii="Cambria" w:hAnsi="Cambria" w:cs="Arial"/>
          <w:sz w:val="24"/>
          <w:szCs w:val="24"/>
        </w:rPr>
        <w:t xml:space="preserve"> El Coordinador</w:t>
      </w:r>
      <w:r w:rsidRPr="0035709B">
        <w:rPr>
          <w:rFonts w:ascii="Cambria" w:hAnsi="Cambria" w:cs="Arial"/>
          <w:sz w:val="24"/>
          <w:szCs w:val="24"/>
        </w:rPr>
        <w:t xml:space="preserve"> de la Comisión de salud y educación deberá presentar en el plazo máximo de treinta días (30) un informe para ser conocido en el seno de la </w:t>
      </w:r>
      <w:r w:rsidR="00540CEC">
        <w:rPr>
          <w:rFonts w:ascii="Cambria" w:hAnsi="Cambria" w:cs="Arial"/>
          <w:sz w:val="24"/>
          <w:szCs w:val="24"/>
        </w:rPr>
        <w:t>Junta</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Rural; de tal manera que sea tomado como un insumo para el trabajo de la Comisión de Fomento Productivo y Cooperación Internacional y la Comisión de Organización de los Ciudadanos.</w:t>
      </w:r>
    </w:p>
    <w:p w:rsidR="00BB6C7F" w:rsidRPr="0035709B" w:rsidRDefault="00BB6C7F" w:rsidP="0035709B">
      <w:pPr>
        <w:pStyle w:val="Predeterminado"/>
        <w:spacing w:after="0" w:line="276" w:lineRule="auto"/>
        <w:jc w:val="center"/>
        <w:rPr>
          <w:rFonts w:ascii="Cambria" w:hAnsi="Cambria" w:cs="Arial"/>
          <w:sz w:val="24"/>
          <w:szCs w:val="24"/>
        </w:rPr>
      </w:pPr>
    </w:p>
    <w:p w:rsidR="00BB6C7F" w:rsidRDefault="00BB6C7F" w:rsidP="0035709B">
      <w:pPr>
        <w:pStyle w:val="Predeterminado"/>
        <w:spacing w:after="0" w:line="276" w:lineRule="auto"/>
        <w:jc w:val="center"/>
        <w:rPr>
          <w:rFonts w:ascii="Cambria" w:hAnsi="Cambria" w:cs="Arial"/>
          <w:sz w:val="24"/>
          <w:szCs w:val="24"/>
        </w:rPr>
      </w:pPr>
    </w:p>
    <w:p w:rsidR="00066806" w:rsidRPr="0035709B" w:rsidRDefault="00066806" w:rsidP="0035709B">
      <w:pPr>
        <w:pStyle w:val="Predeterminado"/>
        <w:spacing w:after="0" w:line="276" w:lineRule="auto"/>
        <w:jc w:val="center"/>
        <w:rPr>
          <w:rFonts w:ascii="Cambria" w:hAnsi="Cambria" w:cs="Arial"/>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346A75" w:rsidRDefault="00346A75" w:rsidP="0035709B">
      <w:pPr>
        <w:pStyle w:val="Predeterminado"/>
        <w:spacing w:after="0" w:line="276" w:lineRule="auto"/>
        <w:jc w:val="center"/>
        <w:rPr>
          <w:rFonts w:ascii="Cambria" w:hAnsi="Cambria" w:cs="Arial"/>
          <w:b/>
          <w:sz w:val="24"/>
          <w:szCs w:val="24"/>
        </w:rPr>
      </w:pPr>
    </w:p>
    <w:p w:rsidR="009631DE" w:rsidRDefault="009631DE" w:rsidP="0035709B">
      <w:pPr>
        <w:pStyle w:val="Predeterminado"/>
        <w:spacing w:after="0" w:line="276" w:lineRule="auto"/>
        <w:jc w:val="center"/>
        <w:rPr>
          <w:rFonts w:ascii="Cambria" w:hAnsi="Cambria" w:cs="Arial"/>
          <w:b/>
          <w:sz w:val="24"/>
          <w:szCs w:val="24"/>
        </w:rPr>
      </w:pPr>
    </w:p>
    <w:p w:rsidR="009631DE" w:rsidRDefault="009631DE" w:rsidP="0035709B">
      <w:pPr>
        <w:pStyle w:val="Predeterminado"/>
        <w:spacing w:after="0" w:line="276" w:lineRule="auto"/>
        <w:jc w:val="center"/>
        <w:rPr>
          <w:rFonts w:ascii="Cambria" w:hAnsi="Cambria" w:cs="Arial"/>
          <w:b/>
          <w:sz w:val="24"/>
          <w:szCs w:val="24"/>
        </w:rPr>
      </w:pPr>
    </w:p>
    <w:p w:rsidR="009631DE" w:rsidRDefault="009631DE" w:rsidP="0035709B">
      <w:pPr>
        <w:pStyle w:val="Predeterminado"/>
        <w:spacing w:after="0" w:line="276" w:lineRule="auto"/>
        <w:jc w:val="center"/>
        <w:rPr>
          <w:rFonts w:ascii="Cambria" w:hAnsi="Cambria" w:cs="Arial"/>
          <w:b/>
          <w:sz w:val="24"/>
          <w:szCs w:val="24"/>
        </w:rPr>
      </w:pPr>
    </w:p>
    <w:p w:rsidR="009631DE" w:rsidRDefault="009631DE" w:rsidP="0035709B">
      <w:pPr>
        <w:pStyle w:val="Predeterminado"/>
        <w:spacing w:after="0" w:line="276" w:lineRule="auto"/>
        <w:jc w:val="center"/>
        <w:rPr>
          <w:rFonts w:ascii="Cambria" w:hAnsi="Cambria" w:cs="Arial"/>
          <w:b/>
          <w:sz w:val="24"/>
          <w:szCs w:val="24"/>
        </w:rPr>
      </w:pPr>
    </w:p>
    <w:p w:rsidR="009631DE" w:rsidRDefault="009631DE" w:rsidP="0035709B">
      <w:pPr>
        <w:pStyle w:val="Predeterminado"/>
        <w:spacing w:after="0" w:line="276" w:lineRule="auto"/>
        <w:jc w:val="center"/>
        <w:rPr>
          <w:rFonts w:ascii="Cambria" w:hAnsi="Cambria" w:cs="Arial"/>
          <w:b/>
          <w:sz w:val="24"/>
          <w:szCs w:val="24"/>
        </w:rPr>
      </w:pPr>
    </w:p>
    <w:p w:rsidR="00EA230F" w:rsidRDefault="00EA230F" w:rsidP="00EA230F">
      <w:pPr>
        <w:pStyle w:val="Predeterminado"/>
        <w:spacing w:after="0" w:line="276" w:lineRule="auto"/>
        <w:rPr>
          <w:rFonts w:ascii="Cambria" w:hAnsi="Cambria" w:cs="Arial"/>
          <w:b/>
          <w:sz w:val="24"/>
          <w:szCs w:val="24"/>
        </w:rPr>
      </w:pPr>
    </w:p>
    <w:p w:rsidR="00BB6C7F" w:rsidRPr="0035709B" w:rsidRDefault="00BB6C7F" w:rsidP="00EA230F">
      <w:pPr>
        <w:pStyle w:val="Predeterminado"/>
        <w:spacing w:after="0" w:line="276" w:lineRule="auto"/>
        <w:rPr>
          <w:rFonts w:ascii="Cambria" w:hAnsi="Cambria" w:cs="Arial"/>
          <w:sz w:val="24"/>
          <w:szCs w:val="24"/>
        </w:rPr>
      </w:pPr>
      <w:r w:rsidRPr="0035709B">
        <w:rPr>
          <w:rFonts w:ascii="Cambria" w:hAnsi="Cambria" w:cs="Arial"/>
          <w:b/>
          <w:sz w:val="24"/>
          <w:szCs w:val="24"/>
        </w:rPr>
        <w:t>DISPOSICIONES GENERALES</w:t>
      </w:r>
    </w:p>
    <w:p w:rsidR="00BB6C7F" w:rsidRDefault="00BB6C7F" w:rsidP="0035709B">
      <w:pPr>
        <w:pStyle w:val="Predeterminado"/>
        <w:spacing w:after="0" w:line="276" w:lineRule="auto"/>
        <w:jc w:val="center"/>
        <w:rPr>
          <w:rFonts w:ascii="Cambria" w:hAnsi="Cambria" w:cs="Arial"/>
          <w:sz w:val="24"/>
          <w:szCs w:val="24"/>
        </w:rPr>
      </w:pPr>
    </w:p>
    <w:p w:rsidR="00066806" w:rsidRPr="0035709B" w:rsidRDefault="00066806"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P</w:t>
      </w:r>
      <w:r w:rsidR="00A717CB">
        <w:rPr>
          <w:rFonts w:ascii="Cambria" w:hAnsi="Cambria" w:cs="Arial"/>
          <w:b/>
          <w:sz w:val="24"/>
          <w:szCs w:val="24"/>
        </w:rPr>
        <w:t>RIMERA</w:t>
      </w:r>
      <w:r w:rsidRPr="0035709B">
        <w:rPr>
          <w:rFonts w:ascii="Cambria" w:hAnsi="Cambria" w:cs="Arial"/>
          <w:b/>
          <w:sz w:val="24"/>
          <w:szCs w:val="24"/>
        </w:rPr>
        <w:t>.-</w:t>
      </w:r>
      <w:r w:rsidRPr="0035709B">
        <w:rPr>
          <w:rFonts w:ascii="Cambria" w:hAnsi="Cambria" w:cs="Arial"/>
          <w:sz w:val="24"/>
          <w:szCs w:val="24"/>
        </w:rPr>
        <w:t xml:space="preserve"> Derogase todos los cuerpos normativos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A717CB">
        <w:rPr>
          <w:rFonts w:ascii="Cambria" w:hAnsi="Cambria" w:cs="Arial"/>
          <w:sz w:val="24"/>
          <w:szCs w:val="24"/>
        </w:rPr>
        <w:t xml:space="preserve"> que se opongan al presente reglamento.</w:t>
      </w:r>
    </w:p>
    <w:p w:rsidR="00F91193" w:rsidRPr="0035709B" w:rsidRDefault="00F91193"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bCs/>
          <w:sz w:val="24"/>
          <w:szCs w:val="24"/>
        </w:rPr>
        <w:t xml:space="preserve">SEGUNDA.- Soporte de Entidades Asociativas. </w:t>
      </w:r>
      <w:r w:rsidRPr="0035709B">
        <w:rPr>
          <w:rFonts w:ascii="Cambria" w:hAnsi="Cambria" w:cs="Arial"/>
          <w:sz w:val="24"/>
          <w:szCs w:val="24"/>
        </w:rPr>
        <w:t xml:space="preserve">Para la atención de los procesos habilitantes de Asesoría y dependiendo de la necesidad de soporte técnico especializado que se requiera en materia jurídica, planificación, comunicación, administración y servicios públicos, tecnología u otras, 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006272A8" w:rsidRPr="0035709B">
        <w:rPr>
          <w:rFonts w:ascii="Cambria" w:hAnsi="Cambria" w:cs="Arial"/>
          <w:sz w:val="24"/>
          <w:szCs w:val="24"/>
        </w:rPr>
        <w:t xml:space="preserve"> </w:t>
      </w:r>
      <w:r w:rsidR="00540CEC">
        <w:rPr>
          <w:rFonts w:ascii="Cambria" w:hAnsi="Cambria" w:cs="Arial"/>
          <w:sz w:val="24"/>
          <w:szCs w:val="24"/>
        </w:rPr>
        <w:t>Parroquial</w:t>
      </w:r>
      <w:r w:rsidR="00F91193"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solicitará la participación temporal de profesionales calificados al CONAGOPARE Nacional o CONAGOPARE-CHIMBORAZO, entidades Asociativas, </w:t>
      </w:r>
      <w:proofErr w:type="spellStart"/>
      <w:r w:rsidRPr="0035709B">
        <w:rPr>
          <w:rFonts w:ascii="Cambria" w:hAnsi="Cambria" w:cs="Arial"/>
          <w:sz w:val="24"/>
          <w:szCs w:val="24"/>
        </w:rPr>
        <w:t>GAD´s</w:t>
      </w:r>
      <w:proofErr w:type="spellEnd"/>
      <w:r w:rsidRPr="0035709B">
        <w:rPr>
          <w:rFonts w:ascii="Cambria" w:hAnsi="Cambria" w:cs="Arial"/>
          <w:sz w:val="24"/>
          <w:szCs w:val="24"/>
        </w:rPr>
        <w:t xml:space="preserve"> Provincial o Municipal.</w:t>
      </w:r>
    </w:p>
    <w:p w:rsidR="00BB6C7F" w:rsidRPr="0035709B" w:rsidRDefault="00BB6C7F" w:rsidP="0035709B">
      <w:pPr>
        <w:pStyle w:val="Predeterminado"/>
        <w:spacing w:after="0" w:line="276" w:lineRule="auto"/>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b/>
          <w:bCs/>
          <w:sz w:val="24"/>
          <w:szCs w:val="24"/>
        </w:rPr>
        <w:lastRenderedPageBreak/>
        <w:t xml:space="preserve">TERCERA.- Incumplimiento de las disposiciones del Reglamento Orgánico. </w:t>
      </w:r>
      <w:r w:rsidRPr="0035709B">
        <w:rPr>
          <w:rFonts w:ascii="Cambria" w:hAnsi="Cambria" w:cs="Arial"/>
          <w:sz w:val="24"/>
          <w:szCs w:val="24"/>
        </w:rPr>
        <w:t xml:space="preserve">Las disposiciones del presente reglamento tienen carácter obligatorio para los servidores públicos y trabajadores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w:t>
      </w:r>
      <w:r w:rsidR="00D55D26">
        <w:rPr>
          <w:rFonts w:ascii="Cambria" w:hAnsi="Cambria" w:cs="Arial"/>
          <w:sz w:val="24"/>
          <w:szCs w:val="24"/>
        </w:rPr>
        <w:t>Descentralizado</w:t>
      </w:r>
      <w:r w:rsidRPr="0035709B">
        <w:rPr>
          <w:rFonts w:ascii="Cambria" w:hAnsi="Cambria" w:cs="Arial"/>
          <w:sz w:val="24"/>
          <w:szCs w:val="24"/>
        </w:rPr>
        <w:t xml:space="preserve">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Pr="0035709B">
        <w:rPr>
          <w:rFonts w:ascii="Cambria" w:hAnsi="Cambria" w:cs="Arial"/>
          <w:sz w:val="24"/>
          <w:szCs w:val="24"/>
        </w:rPr>
        <w:t xml:space="preserve">, en sus calidades de autoridades electas o personal contratado. </w:t>
      </w:r>
    </w:p>
    <w:p w:rsidR="00A717CB" w:rsidRPr="0035709B" w:rsidRDefault="00A717CB"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 xml:space="preserve">El incumplimiento por parte de los vocales de las funciones y responsabilidades prohibiciones establecidas en este reglamento orgánico; así como aquellas que les hayan sido delegadas o encomendadas, dará lugar a sanciones pecuniarias que deberá aplicarlas el Ejecutivo, en el monto señalada en la Ley. </w:t>
      </w:r>
    </w:p>
    <w:p w:rsidR="00A717CB" w:rsidRPr="0035709B" w:rsidRDefault="00A717CB"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 xml:space="preserve">Las sanciones pecuniarias por incumplimiento de funciones y responsabilidades del Ejecutivo serán aplicadas por el Legislativo. </w:t>
      </w:r>
    </w:p>
    <w:p w:rsidR="00A717CB" w:rsidRPr="0035709B" w:rsidRDefault="00A717CB" w:rsidP="0035709B">
      <w:pPr>
        <w:spacing w:after="0"/>
        <w:jc w:val="both"/>
        <w:rPr>
          <w:rFonts w:ascii="Cambria" w:hAnsi="Cambria" w:cs="Arial"/>
          <w:sz w:val="24"/>
          <w:szCs w:val="24"/>
        </w:rPr>
      </w:pPr>
    </w:p>
    <w:p w:rsidR="00BB6C7F" w:rsidRDefault="00BB6C7F" w:rsidP="0035709B">
      <w:pPr>
        <w:spacing w:after="0"/>
        <w:jc w:val="both"/>
        <w:rPr>
          <w:rFonts w:ascii="Cambria" w:hAnsi="Cambria" w:cs="Arial"/>
          <w:sz w:val="24"/>
          <w:szCs w:val="24"/>
        </w:rPr>
      </w:pPr>
      <w:r w:rsidRPr="0035709B">
        <w:rPr>
          <w:rFonts w:ascii="Cambria" w:hAnsi="Cambria" w:cs="Arial"/>
          <w:sz w:val="24"/>
          <w:szCs w:val="24"/>
        </w:rPr>
        <w:t xml:space="preserve">Si las faltas constituyen causal de destitución, se observará el procedimiento establecido en la ley. </w:t>
      </w:r>
    </w:p>
    <w:p w:rsidR="00A717CB" w:rsidRPr="0035709B" w:rsidRDefault="00A717CB" w:rsidP="0035709B">
      <w:pPr>
        <w:spacing w:after="0"/>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Los incumplimientos en que los que incurra los servidores públicos con nombramiento a periodo fijo, de libre nombramiento y remoción, personal contratado, darán lugar a las sanciones previstas en la Ley Orgánica del Servicio Público, Reglamento General del Servicio Público, Código de Trabajo y demás leyes.</w:t>
      </w:r>
    </w:p>
    <w:p w:rsidR="00BB6C7F" w:rsidRPr="0035709B" w:rsidRDefault="00BB6C7F" w:rsidP="0035709B">
      <w:pPr>
        <w:pStyle w:val="Predeterminado"/>
        <w:spacing w:after="0" w:line="276" w:lineRule="auto"/>
        <w:jc w:val="both"/>
        <w:rPr>
          <w:rFonts w:ascii="Cambria" w:hAnsi="Cambria" w:cs="Arial"/>
          <w:sz w:val="24"/>
          <w:szCs w:val="24"/>
        </w:rPr>
      </w:pPr>
    </w:p>
    <w:p w:rsidR="00BB6C7F" w:rsidRDefault="00A717CB" w:rsidP="0035709B">
      <w:pPr>
        <w:pStyle w:val="Predeterminado"/>
        <w:spacing w:after="0" w:line="276" w:lineRule="auto"/>
        <w:jc w:val="both"/>
        <w:rPr>
          <w:rFonts w:ascii="Cambria" w:hAnsi="Cambria" w:cs="Arial"/>
          <w:sz w:val="24"/>
          <w:szCs w:val="24"/>
        </w:rPr>
      </w:pPr>
      <w:r>
        <w:rPr>
          <w:rFonts w:ascii="Cambria" w:hAnsi="Cambria" w:cs="Arial"/>
          <w:b/>
          <w:sz w:val="24"/>
          <w:szCs w:val="24"/>
        </w:rPr>
        <w:t>CUARTA</w:t>
      </w:r>
      <w:r w:rsidR="00BB6C7F" w:rsidRPr="0035709B">
        <w:rPr>
          <w:rFonts w:ascii="Cambria" w:hAnsi="Cambria" w:cs="Arial"/>
          <w:b/>
          <w:sz w:val="24"/>
          <w:szCs w:val="24"/>
        </w:rPr>
        <w:t xml:space="preserve">.- </w:t>
      </w:r>
      <w:r w:rsidR="00BB6C7F" w:rsidRPr="0035709B">
        <w:rPr>
          <w:rFonts w:ascii="Cambria" w:hAnsi="Cambria" w:cs="Arial"/>
          <w:sz w:val="24"/>
          <w:szCs w:val="24"/>
        </w:rPr>
        <w:t xml:space="preserve">En un plazo máximo de 180 días contados a partir de la aprobación del presente Reglamento, el pleno de </w:t>
      </w:r>
      <w:r w:rsidR="00540CEC">
        <w:rPr>
          <w:rFonts w:ascii="Cambria" w:hAnsi="Cambria" w:cs="Arial"/>
          <w:sz w:val="24"/>
          <w:szCs w:val="24"/>
        </w:rPr>
        <w:t>Junta</w:t>
      </w:r>
      <w:r w:rsidR="00BB6C7F" w:rsidRPr="0035709B">
        <w:rPr>
          <w:rFonts w:ascii="Cambria" w:hAnsi="Cambria" w:cs="Arial"/>
          <w:sz w:val="24"/>
          <w:szCs w:val="24"/>
        </w:rPr>
        <w:t xml:space="preserve"> </w:t>
      </w:r>
      <w:r w:rsidR="00540CEC">
        <w:rPr>
          <w:rFonts w:ascii="Cambria" w:hAnsi="Cambria" w:cs="Arial"/>
          <w:sz w:val="24"/>
          <w:szCs w:val="24"/>
        </w:rPr>
        <w:t>Parroquial</w:t>
      </w:r>
      <w:r w:rsidR="00BB6C7F"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BB6C7F" w:rsidRPr="0035709B">
        <w:rPr>
          <w:rFonts w:ascii="Cambria" w:hAnsi="Cambria" w:cs="Arial"/>
          <w:sz w:val="24"/>
          <w:szCs w:val="24"/>
        </w:rPr>
        <w:t xml:space="preserve"> deberá aprobar la siguiente reglamentación en apego al presente Reglamento.</w:t>
      </w:r>
    </w:p>
    <w:p w:rsidR="00066806" w:rsidRPr="0035709B" w:rsidRDefault="00066806" w:rsidP="0035709B">
      <w:pPr>
        <w:pStyle w:val="Predeterminado"/>
        <w:spacing w:after="0" w:line="276" w:lineRule="auto"/>
        <w:jc w:val="both"/>
        <w:rPr>
          <w:rFonts w:ascii="Cambria" w:hAnsi="Cambria" w:cs="Arial"/>
          <w:sz w:val="24"/>
          <w:szCs w:val="24"/>
        </w:rPr>
      </w:pPr>
    </w:p>
    <w:p w:rsidR="00BB6C7F" w:rsidRPr="0035709B" w:rsidRDefault="00BB6C7F" w:rsidP="0035709B">
      <w:pPr>
        <w:pStyle w:val="Prrafodelista"/>
        <w:numPr>
          <w:ilvl w:val="0"/>
          <w:numId w:val="3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Reglamento para la administración de los espacios públicos.</w:t>
      </w:r>
    </w:p>
    <w:p w:rsidR="00BB6C7F" w:rsidRPr="0035709B" w:rsidRDefault="00BB6C7F" w:rsidP="0035709B">
      <w:pPr>
        <w:pStyle w:val="Prrafodelista"/>
        <w:numPr>
          <w:ilvl w:val="0"/>
          <w:numId w:val="3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Reglamento de uso de vacaciones.</w:t>
      </w:r>
    </w:p>
    <w:p w:rsidR="00BB6C7F" w:rsidRPr="0035709B" w:rsidRDefault="00BB6C7F" w:rsidP="0035709B">
      <w:pPr>
        <w:pStyle w:val="Prrafodelista"/>
        <w:numPr>
          <w:ilvl w:val="0"/>
          <w:numId w:val="3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Reglamento para conceder anticipos de remuneración.</w:t>
      </w:r>
    </w:p>
    <w:p w:rsidR="00BB6C7F" w:rsidRPr="0035709B" w:rsidRDefault="00BB6C7F" w:rsidP="0035709B">
      <w:pPr>
        <w:pStyle w:val="Prrafodelista"/>
        <w:numPr>
          <w:ilvl w:val="0"/>
          <w:numId w:val="3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Reglamento de Sesiones</w:t>
      </w:r>
    </w:p>
    <w:p w:rsidR="00BB6C7F" w:rsidRPr="0035709B" w:rsidRDefault="00BB6C7F" w:rsidP="0035709B">
      <w:pPr>
        <w:pStyle w:val="Prrafodelista"/>
        <w:numPr>
          <w:ilvl w:val="0"/>
          <w:numId w:val="3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Reglamento de Talento Humano</w:t>
      </w:r>
    </w:p>
    <w:p w:rsidR="00192795" w:rsidRDefault="00192795" w:rsidP="0035709B">
      <w:pPr>
        <w:pStyle w:val="Prrafodelista"/>
        <w:numPr>
          <w:ilvl w:val="0"/>
          <w:numId w:val="35"/>
        </w:numPr>
        <w:tabs>
          <w:tab w:val="left" w:pos="709"/>
        </w:tabs>
        <w:suppressAutoHyphens/>
        <w:spacing w:after="0"/>
        <w:ind w:left="567" w:hanging="567"/>
        <w:contextualSpacing w:val="0"/>
        <w:jc w:val="both"/>
        <w:rPr>
          <w:rFonts w:ascii="Cambria" w:hAnsi="Cambria" w:cs="Arial"/>
          <w:sz w:val="24"/>
          <w:szCs w:val="24"/>
        </w:rPr>
      </w:pPr>
      <w:r w:rsidRPr="0035709B">
        <w:rPr>
          <w:rFonts w:ascii="Cambria" w:hAnsi="Cambria" w:cs="Arial"/>
          <w:sz w:val="24"/>
          <w:szCs w:val="24"/>
        </w:rPr>
        <w:t>Reglamento de la Comisión de Mesa</w:t>
      </w:r>
    </w:p>
    <w:p w:rsidR="00066806" w:rsidRDefault="00066806" w:rsidP="0035709B">
      <w:pPr>
        <w:pStyle w:val="Predeterminado"/>
        <w:spacing w:after="0" w:line="276" w:lineRule="auto"/>
        <w:jc w:val="both"/>
        <w:rPr>
          <w:rFonts w:ascii="Cambria" w:hAnsi="Cambria" w:cs="Arial"/>
          <w:sz w:val="24"/>
          <w:szCs w:val="24"/>
        </w:rPr>
      </w:pPr>
    </w:p>
    <w:p w:rsidR="003D7A2F" w:rsidRPr="0035709B" w:rsidRDefault="003D7A2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center"/>
        <w:rPr>
          <w:rFonts w:ascii="Cambria" w:hAnsi="Cambria" w:cs="Arial"/>
          <w:b/>
          <w:sz w:val="24"/>
          <w:szCs w:val="24"/>
        </w:rPr>
      </w:pPr>
      <w:r w:rsidRPr="0035709B">
        <w:rPr>
          <w:rFonts w:ascii="Cambria" w:hAnsi="Cambria" w:cs="Arial"/>
          <w:b/>
          <w:sz w:val="24"/>
          <w:szCs w:val="24"/>
        </w:rPr>
        <w:t>DISPOSICIÓN FINAL</w:t>
      </w:r>
    </w:p>
    <w:p w:rsidR="00BB6C7F" w:rsidRPr="0035709B" w:rsidRDefault="00BB6C7F" w:rsidP="0035709B">
      <w:pPr>
        <w:pStyle w:val="Predeterminado"/>
        <w:spacing w:after="0" w:line="276" w:lineRule="auto"/>
        <w:jc w:val="center"/>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b/>
          <w:sz w:val="24"/>
          <w:szCs w:val="24"/>
        </w:rPr>
        <w:t>PRIMERA.-</w:t>
      </w:r>
      <w:r w:rsidRPr="0035709B">
        <w:rPr>
          <w:rFonts w:ascii="Cambria" w:hAnsi="Cambria" w:cs="Arial"/>
          <w:sz w:val="24"/>
          <w:szCs w:val="24"/>
        </w:rPr>
        <w:t xml:space="preserve"> De la ejecución del presente reglamento se encargara al Presidente o Presidenta del </w:t>
      </w:r>
      <w:r w:rsidR="004B4DC4">
        <w:rPr>
          <w:rFonts w:ascii="Cambria" w:hAnsi="Cambria" w:cs="Arial"/>
          <w:sz w:val="24"/>
          <w:szCs w:val="24"/>
        </w:rPr>
        <w:t>Gobierno</w:t>
      </w:r>
      <w:r w:rsidRPr="0035709B">
        <w:rPr>
          <w:rFonts w:ascii="Cambria" w:hAnsi="Cambria" w:cs="Arial"/>
          <w:sz w:val="24"/>
          <w:szCs w:val="24"/>
        </w:rPr>
        <w:t xml:space="preserve"> </w:t>
      </w:r>
      <w:r w:rsidR="004B4DC4">
        <w:rPr>
          <w:rFonts w:ascii="Cambria" w:hAnsi="Cambria" w:cs="Arial"/>
          <w:sz w:val="24"/>
          <w:szCs w:val="24"/>
        </w:rPr>
        <w:t>Autónomo</w:t>
      </w:r>
      <w:r w:rsidRPr="0035709B">
        <w:rPr>
          <w:rFonts w:ascii="Cambria" w:hAnsi="Cambria" w:cs="Arial"/>
          <w:sz w:val="24"/>
          <w:szCs w:val="24"/>
        </w:rPr>
        <w:t xml:space="preserve"> Desce</w:t>
      </w:r>
      <w:r w:rsidR="006272A8" w:rsidRPr="0035709B">
        <w:rPr>
          <w:rFonts w:ascii="Cambria" w:hAnsi="Cambria" w:cs="Arial"/>
          <w:sz w:val="24"/>
          <w:szCs w:val="24"/>
        </w:rPr>
        <w:t>ntraliz</w:t>
      </w:r>
      <w:r w:rsidR="00B457CF" w:rsidRPr="0035709B">
        <w:rPr>
          <w:rFonts w:ascii="Cambria" w:hAnsi="Cambria" w:cs="Arial"/>
          <w:sz w:val="24"/>
          <w:szCs w:val="24"/>
        </w:rPr>
        <w:t xml:space="preserve">ad </w:t>
      </w:r>
      <w:r w:rsidR="00540CEC">
        <w:rPr>
          <w:rFonts w:ascii="Cambria" w:hAnsi="Cambria" w:cs="Arial"/>
          <w:sz w:val="24"/>
          <w:szCs w:val="24"/>
        </w:rPr>
        <w:t>Parroquial</w:t>
      </w:r>
      <w:r w:rsidR="009B031B">
        <w:rPr>
          <w:rFonts w:ascii="Cambria" w:hAnsi="Cambria" w:cs="Arial"/>
          <w:sz w:val="24"/>
          <w:szCs w:val="24"/>
        </w:rPr>
        <w:t xml:space="preserve"> Rural </w:t>
      </w:r>
      <w:r w:rsidR="009622E5">
        <w:rPr>
          <w:rFonts w:ascii="Cambria" w:hAnsi="Cambria" w:cs="Arial"/>
          <w:sz w:val="24"/>
          <w:szCs w:val="24"/>
        </w:rPr>
        <w:t>Cubijies</w:t>
      </w:r>
      <w:r w:rsidR="00B457CF" w:rsidRPr="0035709B">
        <w:rPr>
          <w:rFonts w:ascii="Cambria" w:hAnsi="Cambria" w:cs="Arial"/>
          <w:sz w:val="24"/>
          <w:szCs w:val="24"/>
        </w:rPr>
        <w:t xml:space="preserve"> </w:t>
      </w:r>
      <w:r w:rsidRPr="0035709B">
        <w:rPr>
          <w:rFonts w:ascii="Cambria" w:hAnsi="Cambria" w:cs="Arial"/>
          <w:sz w:val="24"/>
          <w:szCs w:val="24"/>
        </w:rPr>
        <w:t>y tendrá vigencia a partir de la presente fecha.</w:t>
      </w:r>
    </w:p>
    <w:p w:rsidR="00DE7A64" w:rsidRPr="0035709B" w:rsidRDefault="00DE7A64"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Certificamos que el pres</w:t>
      </w:r>
      <w:r w:rsidR="00A717CB">
        <w:rPr>
          <w:rFonts w:ascii="Cambria" w:hAnsi="Cambria" w:cs="Arial"/>
          <w:sz w:val="24"/>
          <w:szCs w:val="24"/>
        </w:rPr>
        <w:t xml:space="preserve">ente Reglamento fue discutido En dos sesiones ordinarias del Gobierno Autónomo Descentralizado Parroquial Rural </w:t>
      </w:r>
      <w:r w:rsidR="009622E5">
        <w:rPr>
          <w:rFonts w:ascii="Cambria" w:hAnsi="Cambria" w:cs="Arial"/>
          <w:sz w:val="24"/>
          <w:szCs w:val="24"/>
        </w:rPr>
        <w:t>Cubijies</w:t>
      </w:r>
      <w:r w:rsidR="00A717C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La presente resolución entrará en </w:t>
      </w:r>
      <w:r w:rsidR="00DB30F6" w:rsidRPr="0035709B">
        <w:rPr>
          <w:rFonts w:ascii="Cambria" w:hAnsi="Cambria" w:cs="Arial"/>
          <w:sz w:val="24"/>
          <w:szCs w:val="24"/>
        </w:rPr>
        <w:t>vigencia a</w:t>
      </w:r>
      <w:r w:rsidRPr="0035709B">
        <w:rPr>
          <w:rFonts w:ascii="Cambria" w:hAnsi="Cambria" w:cs="Arial"/>
          <w:sz w:val="24"/>
          <w:szCs w:val="24"/>
        </w:rPr>
        <w:t xml:space="preserve"> partir de la fecha de su aprobación sin perjuicio de su publicación. </w:t>
      </w: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r w:rsidRPr="0035709B">
        <w:rPr>
          <w:rFonts w:ascii="Cambria" w:hAnsi="Cambria" w:cs="Arial"/>
          <w:sz w:val="24"/>
          <w:szCs w:val="24"/>
        </w:rPr>
        <w:t xml:space="preserve">Dado en la cabecera </w:t>
      </w:r>
      <w:r w:rsidR="00540CEC">
        <w:rPr>
          <w:rFonts w:ascii="Cambria" w:hAnsi="Cambria" w:cs="Arial"/>
          <w:sz w:val="24"/>
          <w:szCs w:val="24"/>
        </w:rPr>
        <w:t>Parroquial</w:t>
      </w:r>
      <w:r w:rsidRPr="0035709B">
        <w:rPr>
          <w:rFonts w:ascii="Cambria" w:hAnsi="Cambria" w:cs="Arial"/>
          <w:sz w:val="24"/>
          <w:szCs w:val="24"/>
        </w:rPr>
        <w:t xml:space="preserve"> </w:t>
      </w:r>
      <w:r w:rsidR="007F703E">
        <w:rPr>
          <w:rFonts w:ascii="Cambria" w:hAnsi="Cambria" w:cs="Arial"/>
          <w:sz w:val="24"/>
          <w:szCs w:val="24"/>
        </w:rPr>
        <w:t xml:space="preserve">Rural </w:t>
      </w:r>
      <w:r w:rsidR="009622E5">
        <w:rPr>
          <w:rFonts w:ascii="Cambria" w:hAnsi="Cambria" w:cs="Arial"/>
          <w:sz w:val="24"/>
          <w:szCs w:val="24"/>
        </w:rPr>
        <w:t>Cubijies</w:t>
      </w:r>
      <w:r w:rsidR="00A717CB">
        <w:rPr>
          <w:rFonts w:ascii="Cambria" w:hAnsi="Cambria" w:cs="Arial"/>
          <w:sz w:val="24"/>
          <w:szCs w:val="24"/>
        </w:rPr>
        <w:t xml:space="preserve">, a los </w:t>
      </w:r>
      <w:r w:rsidR="003766B3">
        <w:rPr>
          <w:rFonts w:ascii="Cambria" w:hAnsi="Cambria" w:cs="Arial"/>
          <w:sz w:val="24"/>
          <w:szCs w:val="24"/>
        </w:rPr>
        <w:t>once días</w:t>
      </w:r>
      <w:r w:rsidR="00B457CF" w:rsidRPr="0035709B">
        <w:rPr>
          <w:rFonts w:ascii="Cambria" w:hAnsi="Cambria" w:cs="Arial"/>
          <w:sz w:val="24"/>
          <w:szCs w:val="24"/>
        </w:rPr>
        <w:t xml:space="preserve"> del mes de </w:t>
      </w:r>
      <w:r w:rsidR="003766B3">
        <w:rPr>
          <w:rFonts w:ascii="Cambria" w:hAnsi="Cambria" w:cs="Arial"/>
          <w:sz w:val="24"/>
          <w:szCs w:val="24"/>
        </w:rPr>
        <w:t>junio</w:t>
      </w:r>
      <w:r w:rsidR="00B457CF" w:rsidRPr="0035709B">
        <w:rPr>
          <w:rFonts w:ascii="Cambria" w:hAnsi="Cambria" w:cs="Arial"/>
          <w:sz w:val="24"/>
          <w:szCs w:val="24"/>
        </w:rPr>
        <w:t xml:space="preserve"> </w:t>
      </w:r>
      <w:r w:rsidR="006272A8" w:rsidRPr="0035709B">
        <w:rPr>
          <w:rFonts w:ascii="Cambria" w:hAnsi="Cambria" w:cs="Arial"/>
          <w:sz w:val="24"/>
          <w:szCs w:val="24"/>
        </w:rPr>
        <w:t xml:space="preserve">del </w:t>
      </w:r>
      <w:r w:rsidR="00A717CB">
        <w:rPr>
          <w:rFonts w:ascii="Cambria" w:hAnsi="Cambria" w:cs="Arial"/>
          <w:sz w:val="24"/>
          <w:szCs w:val="24"/>
        </w:rPr>
        <w:t xml:space="preserve">año </w:t>
      </w:r>
      <w:r w:rsidR="00066806">
        <w:rPr>
          <w:rFonts w:ascii="Cambria" w:hAnsi="Cambria" w:cs="Arial"/>
          <w:sz w:val="24"/>
          <w:szCs w:val="24"/>
        </w:rPr>
        <w:t xml:space="preserve">dos mil </w:t>
      </w:r>
      <w:r w:rsidR="003766B3">
        <w:rPr>
          <w:rFonts w:ascii="Cambria" w:hAnsi="Cambria" w:cs="Arial"/>
          <w:sz w:val="24"/>
          <w:szCs w:val="24"/>
        </w:rPr>
        <w:t>diecinueve</w:t>
      </w:r>
      <w:r w:rsidRPr="0035709B">
        <w:rPr>
          <w:rFonts w:ascii="Cambria" w:hAnsi="Cambria" w:cs="Arial"/>
          <w:sz w:val="24"/>
          <w:szCs w:val="24"/>
        </w:rPr>
        <w:t>.</w:t>
      </w:r>
    </w:p>
    <w:p w:rsidR="00BB6C7F" w:rsidRPr="0035709B" w:rsidRDefault="00BB6C7F" w:rsidP="0035709B">
      <w:pPr>
        <w:pStyle w:val="Predeterminado"/>
        <w:spacing w:after="0" w:line="276" w:lineRule="auto"/>
        <w:jc w:val="both"/>
        <w:rPr>
          <w:rFonts w:ascii="Cambria" w:hAnsi="Cambria" w:cs="Arial"/>
          <w:sz w:val="24"/>
          <w:szCs w:val="24"/>
        </w:rPr>
      </w:pPr>
    </w:p>
    <w:p w:rsidR="009F69EE" w:rsidRDefault="009F69EE" w:rsidP="0035709B">
      <w:pPr>
        <w:pStyle w:val="Predeterminado"/>
        <w:spacing w:after="0" w:line="276" w:lineRule="auto"/>
        <w:jc w:val="both"/>
        <w:rPr>
          <w:rFonts w:ascii="Cambria" w:hAnsi="Cambria" w:cs="Arial"/>
          <w:sz w:val="24"/>
          <w:szCs w:val="24"/>
        </w:rPr>
      </w:pPr>
    </w:p>
    <w:p w:rsidR="00BC5C2B" w:rsidRPr="0035709B" w:rsidRDefault="00BC5C2B" w:rsidP="0035709B">
      <w:pPr>
        <w:pStyle w:val="Predeterminado"/>
        <w:spacing w:after="0" w:line="276" w:lineRule="auto"/>
        <w:jc w:val="both"/>
        <w:rPr>
          <w:rFonts w:ascii="Cambria" w:hAnsi="Cambria" w:cs="Arial"/>
          <w:sz w:val="24"/>
          <w:szCs w:val="24"/>
        </w:rPr>
      </w:pPr>
    </w:p>
    <w:p w:rsidR="00BB6C7F" w:rsidRPr="0035709B" w:rsidRDefault="00BB6C7F" w:rsidP="0035709B">
      <w:pPr>
        <w:pStyle w:val="Predeterminado"/>
        <w:spacing w:after="0" w:line="276" w:lineRule="auto"/>
        <w:jc w:val="both"/>
        <w:rPr>
          <w:rFonts w:ascii="Cambria" w:hAnsi="Cambria" w:cs="Arial"/>
          <w:sz w:val="24"/>
          <w:szCs w:val="24"/>
        </w:rPr>
      </w:pPr>
    </w:p>
    <w:p w:rsidR="00BB6C7F" w:rsidRPr="0035709B" w:rsidRDefault="00DB30F6" w:rsidP="0035709B">
      <w:pPr>
        <w:pStyle w:val="Predeterminado"/>
        <w:spacing w:after="0" w:line="276" w:lineRule="auto"/>
        <w:jc w:val="both"/>
        <w:rPr>
          <w:rFonts w:ascii="Cambria" w:hAnsi="Cambria" w:cs="Arial"/>
          <w:sz w:val="24"/>
          <w:szCs w:val="24"/>
        </w:rPr>
      </w:pPr>
      <w:r>
        <w:rPr>
          <w:rFonts w:ascii="Cambria" w:hAnsi="Cambria" w:cs="Arial"/>
          <w:sz w:val="24"/>
          <w:szCs w:val="24"/>
        </w:rPr>
        <w:t xml:space="preserve">       </w:t>
      </w:r>
      <w:r w:rsidR="00346A75">
        <w:rPr>
          <w:rFonts w:ascii="Cambria" w:hAnsi="Cambria" w:cs="Arial"/>
          <w:sz w:val="24"/>
          <w:szCs w:val="24"/>
        </w:rPr>
        <w:t xml:space="preserve">Lic. </w:t>
      </w:r>
      <w:r w:rsidR="00057A31">
        <w:rPr>
          <w:rFonts w:ascii="Cambria" w:hAnsi="Cambria" w:cs="Arial"/>
          <w:sz w:val="24"/>
          <w:szCs w:val="24"/>
        </w:rPr>
        <w:t>José</w:t>
      </w:r>
      <w:r w:rsidR="00346A75">
        <w:rPr>
          <w:rFonts w:ascii="Cambria" w:hAnsi="Cambria" w:cs="Arial"/>
          <w:sz w:val="24"/>
          <w:szCs w:val="24"/>
        </w:rPr>
        <w:t xml:space="preserve"> </w:t>
      </w:r>
      <w:r w:rsidR="00057A31">
        <w:rPr>
          <w:rFonts w:ascii="Cambria" w:hAnsi="Cambria" w:cs="Arial"/>
          <w:sz w:val="24"/>
          <w:szCs w:val="24"/>
        </w:rPr>
        <w:t xml:space="preserve">Ángel </w:t>
      </w:r>
      <w:proofErr w:type="spellStart"/>
      <w:r w:rsidR="00057A31">
        <w:rPr>
          <w:rFonts w:ascii="Cambria" w:hAnsi="Cambria" w:cs="Arial"/>
          <w:sz w:val="24"/>
          <w:szCs w:val="24"/>
        </w:rPr>
        <w:t>Moy</w:t>
      </w:r>
      <w:proofErr w:type="spellEnd"/>
      <w:r w:rsidR="00B16CDA">
        <w:rPr>
          <w:rFonts w:ascii="Cambria" w:hAnsi="Cambria" w:cs="Arial"/>
          <w:sz w:val="24"/>
          <w:szCs w:val="24"/>
        </w:rPr>
        <w:t xml:space="preserve"> </w:t>
      </w:r>
      <w:proofErr w:type="spellStart"/>
      <w:r w:rsidR="00057A31">
        <w:rPr>
          <w:rFonts w:ascii="Cambria" w:hAnsi="Cambria" w:cs="Arial"/>
          <w:sz w:val="24"/>
          <w:szCs w:val="24"/>
        </w:rPr>
        <w:t>ó</w:t>
      </w:r>
      <w:r w:rsidR="00346A75">
        <w:rPr>
          <w:rFonts w:ascii="Cambria" w:hAnsi="Cambria" w:cs="Arial"/>
          <w:sz w:val="24"/>
          <w:szCs w:val="24"/>
        </w:rPr>
        <w:t>n</w:t>
      </w:r>
      <w:proofErr w:type="spellEnd"/>
      <w:r w:rsidR="00346A75">
        <w:rPr>
          <w:rFonts w:ascii="Cambria" w:hAnsi="Cambria" w:cs="Arial"/>
          <w:sz w:val="24"/>
          <w:szCs w:val="24"/>
        </w:rPr>
        <w:t xml:space="preserve"> </w:t>
      </w:r>
      <w:r w:rsidR="006272A8" w:rsidRPr="0035709B">
        <w:rPr>
          <w:rFonts w:ascii="Cambria" w:hAnsi="Cambria" w:cs="Arial"/>
          <w:sz w:val="24"/>
          <w:szCs w:val="24"/>
        </w:rPr>
        <w:tab/>
      </w:r>
      <w:r w:rsidR="00BB6C7F" w:rsidRPr="0035709B">
        <w:rPr>
          <w:rFonts w:ascii="Cambria" w:hAnsi="Cambria" w:cs="Arial"/>
          <w:sz w:val="24"/>
          <w:szCs w:val="24"/>
        </w:rPr>
        <w:tab/>
      </w:r>
      <w:r w:rsidR="00BB6C7F" w:rsidRPr="0035709B">
        <w:rPr>
          <w:rFonts w:ascii="Cambria" w:hAnsi="Cambria" w:cs="Arial"/>
          <w:sz w:val="24"/>
          <w:szCs w:val="24"/>
        </w:rPr>
        <w:tab/>
      </w:r>
      <w:r w:rsidR="00A86773">
        <w:rPr>
          <w:rFonts w:ascii="Cambria" w:hAnsi="Cambria" w:cs="Arial"/>
          <w:sz w:val="24"/>
          <w:szCs w:val="24"/>
        </w:rPr>
        <w:t xml:space="preserve">  </w:t>
      </w:r>
      <w:r w:rsidR="00A86773">
        <w:rPr>
          <w:rFonts w:ascii="Cambria" w:hAnsi="Cambria" w:cs="Arial"/>
          <w:sz w:val="24"/>
          <w:szCs w:val="24"/>
        </w:rPr>
        <w:tab/>
        <w:t xml:space="preserve">        </w:t>
      </w:r>
      <w:r w:rsidR="00BB6C7F" w:rsidRPr="0035709B">
        <w:rPr>
          <w:rFonts w:ascii="Cambria" w:hAnsi="Cambria" w:cs="Arial"/>
          <w:sz w:val="24"/>
          <w:szCs w:val="24"/>
        </w:rPr>
        <w:t xml:space="preserve">Sr. </w:t>
      </w:r>
      <w:r w:rsidR="00346A75">
        <w:rPr>
          <w:rFonts w:ascii="Cambria" w:hAnsi="Cambria" w:cs="Arial"/>
          <w:sz w:val="24"/>
          <w:szCs w:val="24"/>
        </w:rPr>
        <w:t xml:space="preserve">Franklin </w:t>
      </w:r>
      <w:proofErr w:type="spellStart"/>
      <w:r w:rsidR="00346A75">
        <w:rPr>
          <w:rFonts w:ascii="Cambria" w:hAnsi="Cambria" w:cs="Arial"/>
          <w:sz w:val="24"/>
          <w:szCs w:val="24"/>
        </w:rPr>
        <w:t>Moyota</w:t>
      </w:r>
      <w:proofErr w:type="spellEnd"/>
    </w:p>
    <w:p w:rsidR="00906519" w:rsidRPr="0035709B" w:rsidRDefault="006272A8" w:rsidP="0035709B">
      <w:pPr>
        <w:pStyle w:val="Predeterminado"/>
        <w:spacing w:after="0" w:line="276" w:lineRule="auto"/>
        <w:jc w:val="both"/>
        <w:rPr>
          <w:rFonts w:ascii="Cambria" w:hAnsi="Cambria" w:cs="Arial"/>
          <w:b/>
          <w:sz w:val="24"/>
          <w:szCs w:val="24"/>
        </w:rPr>
      </w:pPr>
      <w:r w:rsidRPr="0035709B">
        <w:rPr>
          <w:rFonts w:ascii="Cambria" w:hAnsi="Cambria" w:cs="Arial"/>
          <w:b/>
          <w:sz w:val="24"/>
          <w:szCs w:val="24"/>
        </w:rPr>
        <w:t>PR</w:t>
      </w:r>
      <w:r w:rsidR="00346A75">
        <w:rPr>
          <w:rFonts w:ascii="Cambria" w:hAnsi="Cambria" w:cs="Arial"/>
          <w:b/>
          <w:sz w:val="24"/>
          <w:szCs w:val="24"/>
        </w:rPr>
        <w:t>ESIDENTE DEL GADPR-C</w:t>
      </w:r>
      <w:r w:rsidR="00BB6C7F" w:rsidRPr="0035709B">
        <w:rPr>
          <w:rFonts w:ascii="Cambria" w:hAnsi="Cambria" w:cs="Arial"/>
          <w:b/>
          <w:sz w:val="24"/>
          <w:szCs w:val="24"/>
        </w:rPr>
        <w:tab/>
        <w:t xml:space="preserve"> </w:t>
      </w:r>
      <w:r w:rsidR="00DB30F6">
        <w:rPr>
          <w:rFonts w:ascii="Cambria" w:hAnsi="Cambria" w:cs="Arial"/>
          <w:b/>
          <w:sz w:val="24"/>
          <w:szCs w:val="24"/>
        </w:rPr>
        <w:tab/>
      </w:r>
      <w:r w:rsidR="00DB30F6">
        <w:rPr>
          <w:rFonts w:ascii="Cambria" w:hAnsi="Cambria" w:cs="Arial"/>
          <w:b/>
          <w:sz w:val="24"/>
          <w:szCs w:val="24"/>
        </w:rPr>
        <w:tab/>
        <w:t>VICEPRESIDENT</w:t>
      </w:r>
      <w:r w:rsidR="00A86773">
        <w:rPr>
          <w:rFonts w:ascii="Cambria" w:hAnsi="Cambria" w:cs="Arial"/>
          <w:b/>
          <w:sz w:val="24"/>
          <w:szCs w:val="24"/>
        </w:rPr>
        <w:t>E</w:t>
      </w:r>
      <w:r w:rsidRPr="0035709B">
        <w:rPr>
          <w:rFonts w:ascii="Cambria" w:hAnsi="Cambria" w:cs="Arial"/>
          <w:b/>
          <w:sz w:val="24"/>
          <w:szCs w:val="24"/>
        </w:rPr>
        <w:t xml:space="preserve"> DEL GA</w:t>
      </w:r>
      <w:r w:rsidR="00DB30F6">
        <w:rPr>
          <w:rFonts w:ascii="Cambria" w:hAnsi="Cambria" w:cs="Arial"/>
          <w:b/>
          <w:sz w:val="24"/>
          <w:szCs w:val="24"/>
        </w:rPr>
        <w:t>D</w:t>
      </w:r>
      <w:r w:rsidRPr="0035709B">
        <w:rPr>
          <w:rFonts w:ascii="Cambria" w:hAnsi="Cambria" w:cs="Arial"/>
          <w:b/>
          <w:sz w:val="24"/>
          <w:szCs w:val="24"/>
        </w:rPr>
        <w:t>P</w:t>
      </w:r>
      <w:r w:rsidR="00DB30F6">
        <w:rPr>
          <w:rFonts w:ascii="Cambria" w:hAnsi="Cambria" w:cs="Arial"/>
          <w:b/>
          <w:sz w:val="24"/>
          <w:szCs w:val="24"/>
        </w:rPr>
        <w:t>R</w:t>
      </w:r>
      <w:r w:rsidRPr="0035709B">
        <w:rPr>
          <w:rFonts w:ascii="Cambria" w:hAnsi="Cambria" w:cs="Arial"/>
          <w:b/>
          <w:sz w:val="24"/>
          <w:szCs w:val="24"/>
        </w:rPr>
        <w:t>-</w:t>
      </w:r>
      <w:r w:rsidR="00346A75">
        <w:rPr>
          <w:rFonts w:ascii="Cambria" w:hAnsi="Cambria" w:cs="Arial"/>
          <w:b/>
          <w:sz w:val="24"/>
          <w:szCs w:val="24"/>
        </w:rPr>
        <w:t>C</w:t>
      </w:r>
      <w:r w:rsidRPr="0035709B">
        <w:rPr>
          <w:rFonts w:ascii="Cambria" w:hAnsi="Cambria" w:cs="Arial"/>
          <w:b/>
          <w:sz w:val="24"/>
          <w:szCs w:val="24"/>
        </w:rPr>
        <w:tab/>
      </w:r>
    </w:p>
    <w:p w:rsidR="00DB30F6" w:rsidRDefault="00DB30F6" w:rsidP="0035709B">
      <w:pPr>
        <w:pStyle w:val="Predeterminado"/>
        <w:spacing w:after="0" w:line="276" w:lineRule="auto"/>
        <w:jc w:val="both"/>
        <w:rPr>
          <w:rFonts w:ascii="Cambria" w:hAnsi="Cambria" w:cs="Arial"/>
          <w:b/>
          <w:sz w:val="24"/>
          <w:szCs w:val="24"/>
        </w:rPr>
      </w:pPr>
    </w:p>
    <w:p w:rsidR="009F69EE" w:rsidRDefault="009F69EE" w:rsidP="0035709B">
      <w:pPr>
        <w:pStyle w:val="Predeterminado"/>
        <w:spacing w:after="0" w:line="276" w:lineRule="auto"/>
        <w:jc w:val="both"/>
        <w:rPr>
          <w:rFonts w:ascii="Cambria" w:hAnsi="Cambria" w:cs="Arial"/>
          <w:b/>
          <w:sz w:val="24"/>
          <w:szCs w:val="24"/>
        </w:rPr>
      </w:pPr>
    </w:p>
    <w:p w:rsidR="00DB30F6" w:rsidRDefault="00DB30F6" w:rsidP="0035709B">
      <w:pPr>
        <w:pStyle w:val="Predeterminado"/>
        <w:spacing w:after="0" w:line="276" w:lineRule="auto"/>
        <w:jc w:val="both"/>
        <w:rPr>
          <w:rFonts w:ascii="Cambria" w:hAnsi="Cambria" w:cs="Arial"/>
          <w:b/>
          <w:sz w:val="24"/>
          <w:szCs w:val="24"/>
        </w:rPr>
      </w:pPr>
    </w:p>
    <w:p w:rsidR="00BC5C2B" w:rsidRPr="0035709B" w:rsidRDefault="00BC5C2B" w:rsidP="0035709B">
      <w:pPr>
        <w:pStyle w:val="Predeterminado"/>
        <w:spacing w:after="0" w:line="276" w:lineRule="auto"/>
        <w:jc w:val="both"/>
        <w:rPr>
          <w:rFonts w:ascii="Cambria" w:hAnsi="Cambria" w:cs="Arial"/>
          <w:b/>
          <w:sz w:val="24"/>
          <w:szCs w:val="24"/>
        </w:rPr>
      </w:pPr>
    </w:p>
    <w:p w:rsidR="00DB30F6" w:rsidRPr="0035709B" w:rsidRDefault="00A86773" w:rsidP="00DB30F6">
      <w:pPr>
        <w:pStyle w:val="Predeterminado"/>
        <w:spacing w:after="0" w:line="276" w:lineRule="auto"/>
        <w:jc w:val="both"/>
        <w:rPr>
          <w:rFonts w:ascii="Cambria" w:hAnsi="Cambria" w:cs="Arial"/>
          <w:sz w:val="24"/>
          <w:szCs w:val="24"/>
        </w:rPr>
      </w:pPr>
      <w:r>
        <w:rPr>
          <w:rFonts w:ascii="Cambria" w:hAnsi="Cambria" w:cs="Arial"/>
          <w:sz w:val="24"/>
          <w:szCs w:val="24"/>
        </w:rPr>
        <w:t xml:space="preserve"> S</w:t>
      </w:r>
      <w:r w:rsidR="00057A31">
        <w:rPr>
          <w:rFonts w:ascii="Cambria" w:hAnsi="Cambria" w:cs="Arial"/>
          <w:sz w:val="24"/>
          <w:szCs w:val="24"/>
        </w:rPr>
        <w:t>r. German Moyó</w:t>
      </w:r>
      <w:r w:rsidR="008B4FFE">
        <w:rPr>
          <w:rFonts w:ascii="Cambria" w:hAnsi="Cambria" w:cs="Arial"/>
          <w:sz w:val="24"/>
          <w:szCs w:val="24"/>
        </w:rPr>
        <w:t>n</w:t>
      </w:r>
      <w:r>
        <w:rPr>
          <w:rFonts w:ascii="Cambria" w:hAnsi="Cambria" w:cs="Arial"/>
          <w:sz w:val="24"/>
          <w:szCs w:val="24"/>
        </w:rPr>
        <w:tab/>
      </w:r>
      <w:r>
        <w:rPr>
          <w:rFonts w:ascii="Cambria" w:hAnsi="Cambria" w:cs="Arial"/>
          <w:sz w:val="24"/>
          <w:szCs w:val="24"/>
        </w:rPr>
        <w:tab/>
      </w:r>
      <w:r>
        <w:rPr>
          <w:rFonts w:ascii="Cambria" w:hAnsi="Cambria" w:cs="Arial"/>
          <w:sz w:val="24"/>
          <w:szCs w:val="24"/>
        </w:rPr>
        <w:tab/>
      </w:r>
      <w:r>
        <w:rPr>
          <w:rFonts w:ascii="Cambria" w:hAnsi="Cambria" w:cs="Arial"/>
          <w:sz w:val="24"/>
          <w:szCs w:val="24"/>
        </w:rPr>
        <w:tab/>
      </w:r>
      <w:r w:rsidR="008B4FFE">
        <w:rPr>
          <w:rFonts w:ascii="Cambria" w:hAnsi="Cambria" w:cs="Arial"/>
          <w:sz w:val="24"/>
          <w:szCs w:val="24"/>
        </w:rPr>
        <w:t xml:space="preserve">                          </w:t>
      </w:r>
      <w:r w:rsidR="00DB30F6">
        <w:rPr>
          <w:rFonts w:ascii="Cambria" w:hAnsi="Cambria" w:cs="Arial"/>
          <w:sz w:val="24"/>
          <w:szCs w:val="24"/>
        </w:rPr>
        <w:t>Sr</w:t>
      </w:r>
      <w:r w:rsidR="008B4FFE">
        <w:rPr>
          <w:rFonts w:ascii="Cambria" w:hAnsi="Cambria" w:cs="Arial"/>
          <w:sz w:val="24"/>
          <w:szCs w:val="24"/>
        </w:rPr>
        <w:t xml:space="preserve">. Eloy </w:t>
      </w:r>
      <w:proofErr w:type="spellStart"/>
      <w:r w:rsidR="008B4FFE">
        <w:rPr>
          <w:rFonts w:ascii="Cambria" w:hAnsi="Cambria" w:cs="Arial"/>
          <w:sz w:val="24"/>
          <w:szCs w:val="24"/>
        </w:rPr>
        <w:t>Vizuete</w:t>
      </w:r>
      <w:proofErr w:type="spellEnd"/>
    </w:p>
    <w:p w:rsidR="000D4945" w:rsidRDefault="00DD5EC6" w:rsidP="0035709B">
      <w:pPr>
        <w:pStyle w:val="Predeterminado"/>
        <w:spacing w:after="0" w:line="276" w:lineRule="auto"/>
        <w:jc w:val="both"/>
        <w:rPr>
          <w:rFonts w:ascii="Cambria" w:hAnsi="Cambria" w:cs="Arial"/>
          <w:b/>
          <w:sz w:val="24"/>
          <w:szCs w:val="24"/>
        </w:rPr>
      </w:pPr>
      <w:r>
        <w:rPr>
          <w:rFonts w:ascii="Cambria" w:hAnsi="Cambria" w:cs="Arial"/>
          <w:b/>
          <w:sz w:val="24"/>
          <w:szCs w:val="24"/>
        </w:rPr>
        <w:t>PRIME</w:t>
      </w:r>
      <w:r w:rsidR="006272A8" w:rsidRPr="0035709B">
        <w:rPr>
          <w:rFonts w:ascii="Cambria" w:hAnsi="Cambria" w:cs="Arial"/>
          <w:b/>
          <w:sz w:val="24"/>
          <w:szCs w:val="24"/>
        </w:rPr>
        <w:t>R VOCAL DEL GA</w:t>
      </w:r>
      <w:r>
        <w:rPr>
          <w:rFonts w:ascii="Cambria" w:hAnsi="Cambria" w:cs="Arial"/>
          <w:b/>
          <w:sz w:val="24"/>
          <w:szCs w:val="24"/>
        </w:rPr>
        <w:t>D</w:t>
      </w:r>
      <w:r w:rsidR="006272A8" w:rsidRPr="0035709B">
        <w:rPr>
          <w:rFonts w:ascii="Cambria" w:hAnsi="Cambria" w:cs="Arial"/>
          <w:b/>
          <w:sz w:val="24"/>
          <w:szCs w:val="24"/>
        </w:rPr>
        <w:t>P</w:t>
      </w:r>
      <w:r>
        <w:rPr>
          <w:rFonts w:ascii="Cambria" w:hAnsi="Cambria" w:cs="Arial"/>
          <w:b/>
          <w:sz w:val="24"/>
          <w:szCs w:val="24"/>
        </w:rPr>
        <w:t>R</w:t>
      </w:r>
      <w:r w:rsidR="006272A8" w:rsidRPr="0035709B">
        <w:rPr>
          <w:rFonts w:ascii="Cambria" w:hAnsi="Cambria" w:cs="Arial"/>
          <w:b/>
          <w:sz w:val="24"/>
          <w:szCs w:val="24"/>
        </w:rPr>
        <w:t>-</w:t>
      </w:r>
      <w:r>
        <w:rPr>
          <w:rFonts w:ascii="Cambria" w:hAnsi="Cambria" w:cs="Arial"/>
          <w:b/>
          <w:sz w:val="24"/>
          <w:szCs w:val="24"/>
        </w:rPr>
        <w:t>M</w:t>
      </w:r>
      <w:r w:rsidR="00906519" w:rsidRPr="0035709B">
        <w:rPr>
          <w:rFonts w:ascii="Cambria" w:hAnsi="Cambria" w:cs="Arial"/>
          <w:b/>
          <w:sz w:val="24"/>
          <w:szCs w:val="24"/>
        </w:rPr>
        <w:t xml:space="preserve">                     </w:t>
      </w:r>
      <w:r>
        <w:rPr>
          <w:rFonts w:ascii="Cambria" w:hAnsi="Cambria" w:cs="Arial"/>
          <w:b/>
          <w:sz w:val="24"/>
          <w:szCs w:val="24"/>
        </w:rPr>
        <w:tab/>
      </w:r>
      <w:r w:rsidR="009F69EE">
        <w:rPr>
          <w:rFonts w:ascii="Cambria" w:hAnsi="Cambria" w:cs="Arial"/>
          <w:b/>
          <w:sz w:val="24"/>
          <w:szCs w:val="24"/>
        </w:rPr>
        <w:t xml:space="preserve">   </w:t>
      </w:r>
      <w:r w:rsidR="00A86773">
        <w:rPr>
          <w:rFonts w:ascii="Cambria" w:hAnsi="Cambria" w:cs="Arial"/>
          <w:b/>
          <w:sz w:val="24"/>
          <w:szCs w:val="24"/>
        </w:rPr>
        <w:t>SEGUNDO</w:t>
      </w:r>
      <w:r w:rsidR="009F69EE" w:rsidRPr="0035709B">
        <w:rPr>
          <w:rFonts w:ascii="Cambria" w:hAnsi="Cambria" w:cs="Arial"/>
          <w:b/>
          <w:sz w:val="24"/>
          <w:szCs w:val="24"/>
        </w:rPr>
        <w:t xml:space="preserve"> VOCAL DEL GA</w:t>
      </w:r>
      <w:r w:rsidR="009F69EE">
        <w:rPr>
          <w:rFonts w:ascii="Cambria" w:hAnsi="Cambria" w:cs="Arial"/>
          <w:b/>
          <w:sz w:val="24"/>
          <w:szCs w:val="24"/>
        </w:rPr>
        <w:t>DPR-M</w:t>
      </w:r>
      <w:r w:rsidR="009F69EE">
        <w:rPr>
          <w:rFonts w:ascii="Cambria" w:hAnsi="Cambria" w:cs="Arial"/>
          <w:b/>
          <w:sz w:val="24"/>
          <w:szCs w:val="24"/>
        </w:rPr>
        <w:tab/>
      </w:r>
    </w:p>
    <w:p w:rsidR="000D4945" w:rsidRDefault="000D4945" w:rsidP="0035709B">
      <w:pPr>
        <w:pStyle w:val="Predeterminado"/>
        <w:spacing w:after="0" w:line="276" w:lineRule="auto"/>
        <w:jc w:val="both"/>
        <w:rPr>
          <w:rFonts w:ascii="Cambria" w:hAnsi="Cambria" w:cs="Arial"/>
          <w:b/>
          <w:sz w:val="24"/>
          <w:szCs w:val="24"/>
        </w:rPr>
      </w:pPr>
    </w:p>
    <w:p w:rsidR="00A86773" w:rsidRDefault="00A86773" w:rsidP="0035709B">
      <w:pPr>
        <w:pStyle w:val="Predeterminado"/>
        <w:spacing w:after="0" w:line="276" w:lineRule="auto"/>
        <w:jc w:val="both"/>
        <w:rPr>
          <w:rFonts w:ascii="Cambria" w:hAnsi="Cambria" w:cs="Arial"/>
          <w:b/>
          <w:sz w:val="24"/>
          <w:szCs w:val="24"/>
        </w:rPr>
      </w:pPr>
    </w:p>
    <w:p w:rsidR="00A86773" w:rsidRDefault="00A86773" w:rsidP="0035709B">
      <w:pPr>
        <w:pStyle w:val="Predeterminado"/>
        <w:spacing w:after="0" w:line="276" w:lineRule="auto"/>
        <w:jc w:val="both"/>
        <w:rPr>
          <w:rFonts w:ascii="Cambria" w:hAnsi="Cambria" w:cs="Arial"/>
          <w:b/>
          <w:sz w:val="24"/>
          <w:szCs w:val="24"/>
        </w:rPr>
      </w:pPr>
    </w:p>
    <w:p w:rsidR="00A86773" w:rsidRPr="0035709B" w:rsidRDefault="00057A31" w:rsidP="00A86773">
      <w:pPr>
        <w:pStyle w:val="Predeterminado"/>
        <w:spacing w:after="0" w:line="276" w:lineRule="auto"/>
        <w:jc w:val="center"/>
        <w:rPr>
          <w:rFonts w:ascii="Cambria" w:hAnsi="Cambria" w:cs="Arial"/>
          <w:sz w:val="24"/>
          <w:szCs w:val="24"/>
        </w:rPr>
      </w:pPr>
      <w:r>
        <w:rPr>
          <w:rFonts w:ascii="Cambria" w:hAnsi="Cambria" w:cs="Arial"/>
          <w:sz w:val="24"/>
          <w:szCs w:val="24"/>
        </w:rPr>
        <w:t>Sr. Alfredo Moyó</w:t>
      </w:r>
      <w:r w:rsidR="008B4FFE">
        <w:rPr>
          <w:rFonts w:ascii="Cambria" w:hAnsi="Cambria" w:cs="Arial"/>
          <w:sz w:val="24"/>
          <w:szCs w:val="24"/>
        </w:rPr>
        <w:t>n</w:t>
      </w:r>
    </w:p>
    <w:p w:rsidR="00A86773" w:rsidRDefault="00A86773" w:rsidP="00A86773">
      <w:pPr>
        <w:pStyle w:val="Predeterminado"/>
        <w:spacing w:after="0" w:line="276" w:lineRule="auto"/>
        <w:jc w:val="center"/>
        <w:rPr>
          <w:rFonts w:ascii="Cambria" w:hAnsi="Cambria" w:cs="Arial"/>
          <w:b/>
          <w:sz w:val="24"/>
          <w:szCs w:val="24"/>
        </w:rPr>
      </w:pPr>
      <w:r>
        <w:rPr>
          <w:rFonts w:ascii="Cambria" w:hAnsi="Cambria" w:cs="Arial"/>
          <w:b/>
          <w:sz w:val="24"/>
          <w:szCs w:val="24"/>
        </w:rPr>
        <w:t>TERCER</w:t>
      </w:r>
      <w:r w:rsidRPr="0035709B">
        <w:rPr>
          <w:rFonts w:ascii="Cambria" w:hAnsi="Cambria" w:cs="Arial"/>
          <w:b/>
          <w:sz w:val="24"/>
          <w:szCs w:val="24"/>
        </w:rPr>
        <w:t xml:space="preserve"> VOCAL DEL GA</w:t>
      </w:r>
      <w:r>
        <w:rPr>
          <w:rFonts w:ascii="Cambria" w:hAnsi="Cambria" w:cs="Arial"/>
          <w:b/>
          <w:sz w:val="24"/>
          <w:szCs w:val="24"/>
        </w:rPr>
        <w:t>D</w:t>
      </w:r>
      <w:r w:rsidRPr="0035709B">
        <w:rPr>
          <w:rFonts w:ascii="Cambria" w:hAnsi="Cambria" w:cs="Arial"/>
          <w:b/>
          <w:sz w:val="24"/>
          <w:szCs w:val="24"/>
        </w:rPr>
        <w:t>P</w:t>
      </w:r>
      <w:r>
        <w:rPr>
          <w:rFonts w:ascii="Cambria" w:hAnsi="Cambria" w:cs="Arial"/>
          <w:b/>
          <w:sz w:val="24"/>
          <w:szCs w:val="24"/>
        </w:rPr>
        <w:t>R</w:t>
      </w:r>
      <w:r w:rsidRPr="0035709B">
        <w:rPr>
          <w:rFonts w:ascii="Cambria" w:hAnsi="Cambria" w:cs="Arial"/>
          <w:b/>
          <w:sz w:val="24"/>
          <w:szCs w:val="24"/>
        </w:rPr>
        <w:t>-</w:t>
      </w:r>
      <w:r>
        <w:rPr>
          <w:rFonts w:ascii="Cambria" w:hAnsi="Cambria" w:cs="Arial"/>
          <w:b/>
          <w:sz w:val="24"/>
          <w:szCs w:val="24"/>
        </w:rPr>
        <w:t>M</w:t>
      </w:r>
    </w:p>
    <w:p w:rsidR="00BC5C2B" w:rsidRDefault="00BC5C2B" w:rsidP="0035709B">
      <w:pPr>
        <w:pStyle w:val="Predeterminado"/>
        <w:spacing w:after="0" w:line="276" w:lineRule="auto"/>
        <w:jc w:val="both"/>
        <w:rPr>
          <w:rFonts w:ascii="Cambria" w:hAnsi="Cambria" w:cs="Arial"/>
          <w:b/>
          <w:sz w:val="24"/>
          <w:szCs w:val="24"/>
        </w:rPr>
      </w:pPr>
    </w:p>
    <w:p w:rsidR="000D4945" w:rsidRPr="00EA230F" w:rsidRDefault="000D4945" w:rsidP="000D4945">
      <w:pPr>
        <w:pStyle w:val="Standard"/>
        <w:spacing w:line="276" w:lineRule="auto"/>
        <w:jc w:val="both"/>
        <w:rPr>
          <w:rFonts w:ascii="Cambria" w:hAnsi="Cambria" w:cs="Arial"/>
          <w:sz w:val="22"/>
          <w:szCs w:val="22"/>
        </w:rPr>
      </w:pPr>
      <w:r w:rsidRPr="000F26DA">
        <w:rPr>
          <w:rFonts w:ascii="Cambria" w:hAnsi="Cambria" w:cs="Arial"/>
          <w:sz w:val="22"/>
          <w:szCs w:val="22"/>
        </w:rPr>
        <w:t xml:space="preserve">La suscrita Secretaria- Tesorera del Gobierno Autónomo Descentralizado Parroquial Rural </w:t>
      </w:r>
      <w:r w:rsidR="009622E5">
        <w:rPr>
          <w:rFonts w:ascii="Cambria" w:hAnsi="Cambria" w:cs="Arial"/>
          <w:sz w:val="22"/>
          <w:szCs w:val="22"/>
        </w:rPr>
        <w:t>Cubijies</w:t>
      </w:r>
      <w:r w:rsidRPr="000F26DA">
        <w:rPr>
          <w:rFonts w:ascii="Cambria" w:hAnsi="Cambria" w:cs="Arial"/>
          <w:sz w:val="22"/>
          <w:szCs w:val="22"/>
        </w:rPr>
        <w:t xml:space="preserve">, </w:t>
      </w:r>
      <w:r w:rsidRPr="000F26DA">
        <w:rPr>
          <w:rFonts w:ascii="Cambria" w:hAnsi="Cambria" w:cs="Arial"/>
          <w:b/>
          <w:sz w:val="22"/>
          <w:szCs w:val="22"/>
        </w:rPr>
        <w:t xml:space="preserve">Certifica </w:t>
      </w:r>
      <w:r w:rsidRPr="000F26DA">
        <w:rPr>
          <w:rFonts w:ascii="Cambria" w:hAnsi="Cambria" w:cs="Arial"/>
          <w:sz w:val="22"/>
          <w:szCs w:val="22"/>
        </w:rPr>
        <w:t xml:space="preserve">que: El presente Reglamento Orgánico Funcional por Procesos del Gobierno Autónomo Descentralizado Parroquial Rural </w:t>
      </w:r>
      <w:r w:rsidR="009622E5">
        <w:rPr>
          <w:rFonts w:ascii="Cambria" w:hAnsi="Cambria" w:cs="Arial"/>
          <w:sz w:val="22"/>
          <w:szCs w:val="22"/>
        </w:rPr>
        <w:t>Cubijies</w:t>
      </w:r>
      <w:r w:rsidRPr="000F26DA">
        <w:rPr>
          <w:rFonts w:ascii="Cambria" w:hAnsi="Cambria" w:cs="Arial"/>
          <w:sz w:val="22"/>
          <w:szCs w:val="22"/>
        </w:rPr>
        <w:t xml:space="preserve">, fue </w:t>
      </w:r>
      <w:r w:rsidR="003766B3">
        <w:rPr>
          <w:rFonts w:ascii="Cambria" w:hAnsi="Cambria" w:cs="Arial"/>
          <w:sz w:val="22"/>
          <w:szCs w:val="22"/>
        </w:rPr>
        <w:t xml:space="preserve">socializado y </w:t>
      </w:r>
      <w:r w:rsidRPr="000F26DA">
        <w:rPr>
          <w:rFonts w:ascii="Cambria" w:hAnsi="Cambria" w:cs="Arial"/>
          <w:sz w:val="22"/>
          <w:szCs w:val="22"/>
        </w:rPr>
        <w:t xml:space="preserve">discutido en </w:t>
      </w:r>
      <w:r w:rsidR="009B2609">
        <w:rPr>
          <w:rFonts w:ascii="Cambria" w:hAnsi="Cambria" w:cs="Arial"/>
          <w:sz w:val="22"/>
          <w:szCs w:val="22"/>
        </w:rPr>
        <w:t>la</w:t>
      </w:r>
      <w:r w:rsidRPr="000F26DA">
        <w:rPr>
          <w:rFonts w:ascii="Cambria" w:hAnsi="Cambria" w:cs="Arial"/>
          <w:sz w:val="22"/>
          <w:szCs w:val="22"/>
        </w:rPr>
        <w:t xml:space="preserve"> sesi</w:t>
      </w:r>
      <w:r w:rsidR="009B2609">
        <w:rPr>
          <w:rFonts w:ascii="Cambria" w:hAnsi="Cambria" w:cs="Arial"/>
          <w:sz w:val="22"/>
          <w:szCs w:val="22"/>
        </w:rPr>
        <w:t>ó</w:t>
      </w:r>
      <w:r w:rsidRPr="000F26DA">
        <w:rPr>
          <w:rFonts w:ascii="Cambria" w:hAnsi="Cambria" w:cs="Arial"/>
          <w:sz w:val="22"/>
          <w:szCs w:val="22"/>
        </w:rPr>
        <w:t xml:space="preserve">n ordinarias; </w:t>
      </w:r>
      <w:r w:rsidR="00F51179" w:rsidRPr="00EA230F">
        <w:rPr>
          <w:rFonts w:ascii="Cambria" w:hAnsi="Cambria" w:cs="Arial"/>
          <w:sz w:val="22"/>
          <w:szCs w:val="22"/>
        </w:rPr>
        <w:t>del</w:t>
      </w:r>
      <w:r w:rsidR="00EA230F" w:rsidRPr="00EA230F">
        <w:rPr>
          <w:rFonts w:ascii="Cambria" w:hAnsi="Cambria" w:cs="Arial"/>
          <w:sz w:val="22"/>
          <w:szCs w:val="22"/>
        </w:rPr>
        <w:t xml:space="preserve"> día jueves 05 de septiembre del dos</w:t>
      </w:r>
      <w:r w:rsidR="009B2609" w:rsidRPr="00EA230F">
        <w:rPr>
          <w:rFonts w:ascii="Cambria" w:hAnsi="Cambria" w:cs="Arial"/>
          <w:sz w:val="22"/>
          <w:szCs w:val="22"/>
        </w:rPr>
        <w:t xml:space="preserve"> mil diecinueve.</w:t>
      </w:r>
    </w:p>
    <w:p w:rsidR="000D4945" w:rsidRPr="00EA230F" w:rsidRDefault="00EA230F" w:rsidP="00EA230F">
      <w:pPr>
        <w:pStyle w:val="Standard"/>
        <w:tabs>
          <w:tab w:val="left" w:pos="2745"/>
        </w:tabs>
        <w:spacing w:line="276" w:lineRule="auto"/>
        <w:jc w:val="both"/>
        <w:rPr>
          <w:rFonts w:ascii="Cambria" w:hAnsi="Cambria" w:cs="Arial"/>
          <w:sz w:val="22"/>
          <w:szCs w:val="22"/>
        </w:rPr>
      </w:pPr>
      <w:r w:rsidRPr="00EA230F">
        <w:rPr>
          <w:rFonts w:ascii="Cambria" w:hAnsi="Cambria" w:cs="Arial"/>
          <w:sz w:val="22"/>
          <w:szCs w:val="22"/>
        </w:rPr>
        <w:tab/>
      </w:r>
    </w:p>
    <w:p w:rsidR="000D4945" w:rsidRPr="00EA230F" w:rsidRDefault="009622E5" w:rsidP="000D4945">
      <w:pPr>
        <w:pStyle w:val="Standard"/>
        <w:spacing w:line="276" w:lineRule="auto"/>
        <w:jc w:val="right"/>
        <w:rPr>
          <w:rFonts w:ascii="Cambria" w:hAnsi="Cambria" w:cs="Arial"/>
          <w:sz w:val="22"/>
          <w:szCs w:val="22"/>
        </w:rPr>
      </w:pPr>
      <w:r w:rsidRPr="00EA230F">
        <w:rPr>
          <w:rFonts w:ascii="Cambria" w:hAnsi="Cambria" w:cs="Arial"/>
          <w:sz w:val="22"/>
          <w:szCs w:val="22"/>
        </w:rPr>
        <w:t>Cubijies</w:t>
      </w:r>
      <w:r w:rsidR="000D4945" w:rsidRPr="00EA230F">
        <w:rPr>
          <w:rFonts w:ascii="Cambria" w:hAnsi="Cambria" w:cs="Arial"/>
          <w:sz w:val="22"/>
          <w:szCs w:val="22"/>
        </w:rPr>
        <w:t xml:space="preserve">, </w:t>
      </w:r>
      <w:r w:rsidR="00F51179" w:rsidRPr="00EA230F">
        <w:rPr>
          <w:rFonts w:ascii="Cambria" w:hAnsi="Cambria" w:cs="Arial"/>
          <w:sz w:val="22"/>
          <w:szCs w:val="22"/>
        </w:rPr>
        <w:t>15</w:t>
      </w:r>
      <w:r w:rsidR="000D4945" w:rsidRPr="00EA230F">
        <w:rPr>
          <w:rFonts w:ascii="Cambria" w:hAnsi="Cambria" w:cs="Arial"/>
          <w:sz w:val="22"/>
          <w:szCs w:val="22"/>
        </w:rPr>
        <w:t xml:space="preserve"> de </w:t>
      </w:r>
      <w:r w:rsidR="00F51179" w:rsidRPr="00EA230F">
        <w:rPr>
          <w:rFonts w:ascii="Cambria" w:hAnsi="Cambria" w:cs="Arial"/>
          <w:sz w:val="22"/>
          <w:szCs w:val="22"/>
        </w:rPr>
        <w:t>Agosto</w:t>
      </w:r>
      <w:r w:rsidR="009B2609" w:rsidRPr="00EA230F">
        <w:rPr>
          <w:rFonts w:ascii="Cambria" w:hAnsi="Cambria" w:cs="Arial"/>
          <w:sz w:val="22"/>
          <w:szCs w:val="22"/>
        </w:rPr>
        <w:t xml:space="preserve"> </w:t>
      </w:r>
      <w:r w:rsidR="000D4945" w:rsidRPr="00EA230F">
        <w:rPr>
          <w:rFonts w:ascii="Cambria" w:hAnsi="Cambria" w:cs="Arial"/>
          <w:sz w:val="22"/>
          <w:szCs w:val="22"/>
        </w:rPr>
        <w:t>de 201</w:t>
      </w:r>
      <w:r w:rsidR="00A86773" w:rsidRPr="00EA230F">
        <w:rPr>
          <w:rFonts w:ascii="Cambria" w:hAnsi="Cambria" w:cs="Arial"/>
          <w:sz w:val="22"/>
          <w:szCs w:val="22"/>
        </w:rPr>
        <w:t>9</w:t>
      </w:r>
    </w:p>
    <w:p w:rsidR="000D4945" w:rsidRPr="000F26DA" w:rsidRDefault="000D4945" w:rsidP="000D4945">
      <w:pPr>
        <w:rPr>
          <w:rFonts w:ascii="Cambria" w:hAnsi="Cambria"/>
        </w:rPr>
      </w:pPr>
    </w:p>
    <w:p w:rsidR="000D4945" w:rsidRPr="000F26DA" w:rsidRDefault="000D4945" w:rsidP="000D4945">
      <w:pPr>
        <w:rPr>
          <w:rFonts w:ascii="Cambria" w:hAnsi="Cambria"/>
        </w:rPr>
      </w:pPr>
    </w:p>
    <w:p w:rsidR="000D4945" w:rsidRPr="000F26DA" w:rsidRDefault="008B4FFE" w:rsidP="000D4945">
      <w:pPr>
        <w:pStyle w:val="Standard"/>
        <w:spacing w:line="276" w:lineRule="auto"/>
        <w:jc w:val="center"/>
        <w:rPr>
          <w:rFonts w:ascii="Cambria" w:hAnsi="Cambria" w:cs="Arial"/>
          <w:sz w:val="22"/>
          <w:szCs w:val="22"/>
        </w:rPr>
      </w:pPr>
      <w:r>
        <w:rPr>
          <w:rFonts w:ascii="Cambria" w:hAnsi="Cambria" w:cs="Arial"/>
          <w:sz w:val="22"/>
          <w:szCs w:val="22"/>
        </w:rPr>
        <w:t xml:space="preserve">Lic. </w:t>
      </w:r>
      <w:proofErr w:type="spellStart"/>
      <w:r>
        <w:rPr>
          <w:rFonts w:ascii="Cambria" w:hAnsi="Cambria" w:cs="Arial"/>
          <w:sz w:val="22"/>
          <w:szCs w:val="22"/>
        </w:rPr>
        <w:t>Maria</w:t>
      </w:r>
      <w:proofErr w:type="spellEnd"/>
      <w:r>
        <w:rPr>
          <w:rFonts w:ascii="Cambria" w:hAnsi="Cambria" w:cs="Arial"/>
          <w:sz w:val="22"/>
          <w:szCs w:val="22"/>
        </w:rPr>
        <w:t xml:space="preserve"> Castillo</w:t>
      </w:r>
    </w:p>
    <w:p w:rsidR="00906519" w:rsidRDefault="000D4945" w:rsidP="000D4945">
      <w:pPr>
        <w:pStyle w:val="Standard"/>
        <w:spacing w:line="276" w:lineRule="auto"/>
        <w:jc w:val="center"/>
        <w:rPr>
          <w:rFonts w:ascii="Cambria" w:hAnsi="Cambria" w:cs="Arial"/>
          <w:b/>
          <w:bCs/>
          <w:sz w:val="22"/>
          <w:szCs w:val="22"/>
        </w:rPr>
      </w:pPr>
      <w:r w:rsidRPr="000F26DA">
        <w:rPr>
          <w:rFonts w:ascii="Cambria" w:hAnsi="Cambria" w:cs="Arial"/>
          <w:b/>
          <w:bCs/>
          <w:sz w:val="22"/>
          <w:szCs w:val="22"/>
        </w:rPr>
        <w:t>SECR</w:t>
      </w:r>
      <w:r w:rsidR="00BC5C2B">
        <w:rPr>
          <w:rFonts w:ascii="Cambria" w:hAnsi="Cambria" w:cs="Arial"/>
          <w:b/>
          <w:bCs/>
          <w:sz w:val="22"/>
          <w:szCs w:val="22"/>
        </w:rPr>
        <w:t>ETARIA-TESORERA DEL GADPR</w:t>
      </w:r>
      <w:r w:rsidR="00EF091D">
        <w:rPr>
          <w:rFonts w:ascii="Cambria" w:hAnsi="Cambria" w:cs="Arial"/>
          <w:b/>
          <w:bCs/>
          <w:sz w:val="22"/>
          <w:szCs w:val="22"/>
        </w:rPr>
        <w:t xml:space="preserve"> </w:t>
      </w:r>
      <w:r w:rsidR="009622E5">
        <w:rPr>
          <w:rFonts w:ascii="Cambria" w:hAnsi="Cambria" w:cs="Arial"/>
          <w:b/>
          <w:bCs/>
          <w:sz w:val="22"/>
          <w:szCs w:val="22"/>
        </w:rPr>
        <w:t>CUBIJIES</w:t>
      </w:r>
    </w:p>
    <w:sectPr w:rsidR="00906519" w:rsidSect="00DB30F6">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FC3" w:rsidRDefault="00CC7FC3" w:rsidP="00BB6C7F">
      <w:pPr>
        <w:spacing w:after="0" w:line="240" w:lineRule="auto"/>
      </w:pPr>
      <w:r>
        <w:separator/>
      </w:r>
    </w:p>
  </w:endnote>
  <w:endnote w:type="continuationSeparator" w:id="0">
    <w:p w:rsidR="00CC7FC3" w:rsidRDefault="00CC7FC3" w:rsidP="00BB6C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jaVu Sans">
    <w:altName w:val="Times New Roman"/>
    <w:charset w:val="00"/>
    <w:family w:val="auto"/>
    <w:pitch w:val="variable"/>
  </w:font>
  <w:font w:name="Lohit Hindi">
    <w:altName w:val="Times New Roman"/>
    <w:charset w:val="00"/>
    <w:family w:val="auto"/>
    <w:pitch w:val="default"/>
  </w:font>
  <w:font w:name="Castellar">
    <w:panose1 w:val="020A0402060406010301"/>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enturyGothic,Bold">
    <w:panose1 w:val="00000000000000000000"/>
    <w:charset w:val="00"/>
    <w:family w:val="auto"/>
    <w:notTrueType/>
    <w:pitch w:val="default"/>
    <w:sig w:usb0="00000003" w:usb1="00000000" w:usb2="00000000" w:usb3="00000000" w:csb0="00000001" w:csb1="00000000"/>
  </w:font>
  <w:font w:name="CenturyGothic">
    <w:panose1 w:val="00000000000000000000"/>
    <w:charset w:val="00"/>
    <w:family w:val="auto"/>
    <w:notTrueType/>
    <w:pitch w:val="default"/>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arrington">
    <w:panose1 w:val="04040505050A0202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203" w:rsidRPr="009D43A5" w:rsidRDefault="00723203" w:rsidP="00213F98">
    <w:pPr>
      <w:pStyle w:val="Encabezado"/>
      <w:jc w:val="center"/>
    </w:pPr>
  </w:p>
  <w:p w:rsidR="00723203" w:rsidRPr="004235BF" w:rsidRDefault="00723203" w:rsidP="00213F98">
    <w:pPr>
      <w:pStyle w:val="Piedepgina"/>
      <w:tabs>
        <w:tab w:val="clear" w:pos="4252"/>
        <w:tab w:val="clear" w:pos="8504"/>
        <w:tab w:val="center" w:pos="4393"/>
      </w:tabs>
      <w:jc w:val="center"/>
      <w:rPr>
        <w:rFonts w:ascii="Harrington" w:hAnsi="Harrington"/>
        <w:b/>
        <w:i/>
        <w:sz w:val="28"/>
        <w:szCs w:val="28"/>
      </w:rPr>
    </w:pPr>
    <w:r>
      <w:rPr>
        <w:noProof/>
        <w:sz w:val="28"/>
        <w:szCs w:val="28"/>
        <w:lang w:val="es-EC" w:eastAsia="es-EC"/>
      </w:rPr>
      <mc:AlternateContent>
        <mc:Choice Requires="wps">
          <w:drawing>
            <wp:anchor distT="0" distB="0" distL="114300" distR="114300" simplePos="0" relativeHeight="251662336" behindDoc="0" locked="0" layoutInCell="1" allowOverlap="1" wp14:anchorId="3972FE77" wp14:editId="0B98F586">
              <wp:simplePos x="0" y="0"/>
              <wp:positionH relativeFrom="margin">
                <wp:posOffset>-390525</wp:posOffset>
              </wp:positionH>
              <wp:positionV relativeFrom="paragraph">
                <wp:posOffset>-78740</wp:posOffset>
              </wp:positionV>
              <wp:extent cx="6119495" cy="36195"/>
              <wp:effectExtent l="0" t="0" r="0" b="1905"/>
              <wp:wrapNone/>
              <wp:docPr id="6"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36195"/>
                      </a:xfrm>
                      <a:prstGeom prst="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xmlns:w15="http://schemas.microsoft.com/office/word/2012/wordml">
          <w:pict>
            <v:rect w14:anchorId="5FAF0F8A" id="Rectángulo 6" o:spid="_x0000_s1026" style="position:absolute;margin-left:-30.75pt;margin-top:-6.2pt;width:481.85pt;height:2.8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" fillcolor="#9cc2e5 [1940]" stroked="f" strokeweight="1pt">
              <v:path arrowok="t"/>
              <w10:wrap anchorx="margin"/>
            </v:rect>
          </w:pict>
        </mc:Fallback>
      </mc:AlternateContent>
    </w:r>
    <w:r>
      <w:rPr>
        <w:rFonts w:ascii="Harrington" w:hAnsi="Harrington"/>
        <w:b/>
        <w:i/>
        <w:sz w:val="28"/>
        <w:szCs w:val="28"/>
      </w:rPr>
      <w:t>CUBIJIES TIERRA DE CULTURA Y TRADICIONES</w:t>
    </w:r>
  </w:p>
  <w:p w:rsidR="00723203" w:rsidRPr="004235BF" w:rsidRDefault="00723203" w:rsidP="00213F98">
    <w:pPr>
      <w:pStyle w:val="Piedepgina"/>
      <w:jc w:val="center"/>
      <w:rPr>
        <w:rFonts w:ascii="Arial Unicode MS" w:eastAsia="Arial Unicode MS" w:hAnsi="Arial Unicode MS" w:cs="Arial Unicode MS"/>
        <w:sz w:val="20"/>
        <w:szCs w:val="20"/>
      </w:rPr>
    </w:pPr>
    <w:r w:rsidRPr="004235BF">
      <w:rPr>
        <w:rFonts w:ascii="Arial Unicode MS" w:eastAsia="Arial Unicode MS" w:hAnsi="Arial Unicode MS" w:cs="Arial Unicode MS"/>
        <w:sz w:val="20"/>
        <w:szCs w:val="20"/>
      </w:rPr>
      <w:t xml:space="preserve">Teléfono: </w:t>
    </w:r>
    <w:r>
      <w:rPr>
        <w:rFonts w:ascii="Arial Unicode MS" w:eastAsia="Arial Unicode MS" w:hAnsi="Arial Unicode MS" w:cs="Arial Unicode MS"/>
        <w:sz w:val="20"/>
        <w:szCs w:val="20"/>
      </w:rPr>
      <w:t>2323072</w:t>
    </w:r>
    <w:r w:rsidRPr="004235BF">
      <w:rPr>
        <w:rFonts w:ascii="Arial Unicode MS" w:eastAsia="Arial Unicode MS" w:hAnsi="Arial Unicode MS" w:cs="Arial Unicode MS"/>
        <w:sz w:val="20"/>
        <w:szCs w:val="20"/>
      </w:rPr>
      <w:t xml:space="preserve">/ e-mail: </w:t>
    </w:r>
    <w:r>
      <w:t>juntapacubijies2010</w:t>
    </w:r>
    <w:r>
      <w:rPr>
        <w:rFonts w:ascii="Arial" w:hAnsi="Arial" w:cs="Arial"/>
        <w:color w:val="545454"/>
        <w:shd w:val="clear" w:color="auto" w:fill="FFFFFF"/>
      </w:rPr>
      <w:t xml:space="preserve">  @yahoo.com</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FC3" w:rsidRDefault="00CC7FC3" w:rsidP="00BB6C7F">
      <w:pPr>
        <w:spacing w:after="0" w:line="240" w:lineRule="auto"/>
      </w:pPr>
      <w:r>
        <w:separator/>
      </w:r>
    </w:p>
  </w:footnote>
  <w:footnote w:type="continuationSeparator" w:id="0">
    <w:p w:rsidR="00CC7FC3" w:rsidRDefault="00CC7FC3" w:rsidP="00BB6C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203" w:rsidRPr="009D43A5" w:rsidRDefault="00723203" w:rsidP="00213F98">
    <w:pPr>
      <w:pStyle w:val="Encabezado"/>
      <w:jc w:val="center"/>
      <w:rPr>
        <w:rFonts w:ascii="Berlin Sans FB Demi" w:hAnsi="Berlin Sans FB Demi"/>
        <w:b/>
        <w:sz w:val="14"/>
      </w:rPr>
    </w:pPr>
    <w:r w:rsidRPr="00CC5827">
      <w:rPr>
        <w:rFonts w:ascii="Times New Roman" w:hAnsi="Times New Roman" w:cs="Times New Roman"/>
        <w:noProof/>
        <w:lang w:val="es-EC" w:eastAsia="es-EC"/>
      </w:rPr>
      <w:drawing>
        <wp:anchor distT="0" distB="0" distL="114300" distR="114300" simplePos="0" relativeHeight="251664384" behindDoc="0" locked="0" layoutInCell="1" allowOverlap="1" wp14:anchorId="4BA9654D" wp14:editId="3CA02A8B">
          <wp:simplePos x="0" y="0"/>
          <wp:positionH relativeFrom="column">
            <wp:posOffset>-261258</wp:posOffset>
          </wp:positionH>
          <wp:positionV relativeFrom="paragraph">
            <wp:posOffset>-271940</wp:posOffset>
          </wp:positionV>
          <wp:extent cx="840740" cy="793115"/>
          <wp:effectExtent l="0" t="0" r="0" b="698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cstate="print">
                    <a:extLst>
                      <a:ext uri="{28A0092B-C50C-407E-A947-70E740481C1C}">
                        <a14:useLocalDpi xmlns:a14="http://schemas.microsoft.com/office/drawing/2010/main" val="0"/>
                      </a:ext>
                    </a:extLst>
                  </a:blip>
                  <a:srcRect l="12102" t="21474" r="48810" b="34717"/>
                  <a:stretch/>
                </pic:blipFill>
                <pic:spPr bwMode="auto">
                  <a:xfrm>
                    <a:off x="0" y="0"/>
                    <a:ext cx="840740" cy="793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D43A5">
      <w:rPr>
        <w:rFonts w:ascii="Berlin Sans FB Demi" w:hAnsi="Berlin Sans FB Demi"/>
        <w:b/>
        <w:sz w:val="20"/>
      </w:rPr>
      <w:t>GOBIERNO AUTÓNOMO DESCENTRALIZADO PARROQUIAL RURAL</w:t>
    </w:r>
  </w:p>
  <w:p w:rsidR="00723203" w:rsidRPr="009D43A5" w:rsidRDefault="00723203" w:rsidP="00213F98">
    <w:pPr>
      <w:pStyle w:val="Encabezado"/>
      <w:tabs>
        <w:tab w:val="left" w:pos="406"/>
        <w:tab w:val="center" w:pos="4748"/>
      </w:tabs>
      <w:rPr>
        <w:sz w:val="36"/>
      </w:rPr>
    </w:pPr>
    <w:r>
      <w:rPr>
        <w:rFonts w:ascii="Berlin Sans FB Demi" w:hAnsi="Berlin Sans FB Demi"/>
        <w:b/>
        <w:sz w:val="28"/>
      </w:rPr>
      <w:tab/>
    </w:r>
    <w:r>
      <w:rPr>
        <w:rFonts w:ascii="Berlin Sans FB Demi" w:hAnsi="Berlin Sans FB Demi"/>
        <w:b/>
        <w:sz w:val="28"/>
      </w:rPr>
      <w:tab/>
    </w:r>
    <w:r>
      <w:rPr>
        <w:rFonts w:ascii="Berlin Sans FB Demi" w:hAnsi="Berlin Sans FB Demi"/>
        <w:b/>
        <w:sz w:val="28"/>
      </w:rPr>
      <w:tab/>
      <w:t>“CUBIJIES”</w:t>
    </w:r>
  </w:p>
  <w:p w:rsidR="00723203" w:rsidRPr="009D43A5" w:rsidRDefault="00723203" w:rsidP="00213F98">
    <w:pPr>
      <w:pStyle w:val="Encabezado"/>
      <w:jc w:val="center"/>
      <w:rPr>
        <w:rFonts w:ascii="Arial Unicode MS" w:eastAsia="Arial Unicode MS" w:hAnsi="Arial Unicode MS" w:cs="Arial Unicode MS"/>
        <w:sz w:val="16"/>
        <w:szCs w:val="20"/>
      </w:rPr>
    </w:pPr>
    <w:r>
      <w:rPr>
        <w:noProof/>
        <w:lang w:val="es-EC" w:eastAsia="es-EC"/>
      </w:rPr>
      <mc:AlternateContent>
        <mc:Choice Requires="wps">
          <w:drawing>
            <wp:anchor distT="0" distB="0" distL="114300" distR="114300" simplePos="0" relativeHeight="251660288" behindDoc="0" locked="0" layoutInCell="1" allowOverlap="1" wp14:anchorId="678CDBBA" wp14:editId="21D6687B">
              <wp:simplePos x="0" y="0"/>
              <wp:positionH relativeFrom="margin">
                <wp:align>center</wp:align>
              </wp:positionH>
              <wp:positionV relativeFrom="paragraph">
                <wp:posOffset>245110</wp:posOffset>
              </wp:positionV>
              <wp:extent cx="6119495" cy="36195"/>
              <wp:effectExtent l="0" t="0" r="0" b="1905"/>
              <wp:wrapNone/>
              <wp:docPr id="4"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36195"/>
                      </a:xfrm>
                      <a:prstGeom prst="rect">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xmlns:w15="http://schemas.microsoft.com/office/word/2012/wordml">
          <w:pict>
            <v:rect w14:anchorId="2141E1A4" id="Rectángulo 4" o:spid="_x0000_s1026" style="position:absolute;margin-left:0;margin-top:19.3pt;width:481.85pt;height:2.8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" fillcolor="#9cc2e5 [1940]" stroked="f" strokeweight="1pt">
              <v:path arrowok="t"/>
              <w10:wrap anchorx="margin"/>
            </v:rect>
          </w:pict>
        </mc:Fallback>
      </mc:AlternateContent>
    </w:r>
    <w:r>
      <w:rPr>
        <w:rFonts w:ascii="Arial Unicode MS" w:eastAsia="Arial Unicode MS" w:hAnsi="Arial Unicode MS" w:cs="Arial Unicode MS"/>
        <w:sz w:val="16"/>
        <w:szCs w:val="20"/>
      </w:rPr>
      <w:t xml:space="preserve">                        </w:t>
    </w:r>
    <w:r>
      <w:rPr>
        <w:rFonts w:ascii="Arial Unicode MS" w:eastAsia="Arial Unicode MS" w:hAnsi="Arial Unicode MS" w:cs="Arial Unicode MS"/>
        <w:b/>
        <w:sz w:val="20"/>
        <w:szCs w:val="20"/>
      </w:rPr>
      <w:t>Cubijies – Riobamba</w:t>
    </w:r>
    <w:r w:rsidRPr="004235BF">
      <w:rPr>
        <w:rFonts w:ascii="Arial Unicode MS" w:eastAsia="Arial Unicode MS" w:hAnsi="Arial Unicode MS" w:cs="Arial Unicode MS"/>
        <w:b/>
        <w:sz w:val="20"/>
        <w:szCs w:val="20"/>
      </w:rPr>
      <w:t xml:space="preserve"> – Chimborazo</w:t>
    </w:r>
    <w:r w:rsidRPr="009D43A5">
      <w:rPr>
        <w:rFonts w:ascii="Arial Unicode MS" w:eastAsia="Arial Unicode MS" w:hAnsi="Arial Unicode MS" w:cs="Arial Unicode MS"/>
        <w:sz w:val="16"/>
        <w:szCs w:val="20"/>
      </w:rPr>
      <w:tab/>
    </w:r>
    <w:r w:rsidRPr="009D43A5">
      <w:rPr>
        <w:rFonts w:ascii="Arial Unicode MS" w:eastAsia="Arial Unicode MS" w:hAnsi="Arial Unicode MS" w:cs="Arial Unicode MS"/>
        <w:sz w:val="16"/>
        <w:szCs w:val="20"/>
      </w:rPr>
      <w:tab/>
    </w:r>
    <w:r>
      <w:rPr>
        <w:rFonts w:ascii="Arial Unicode MS" w:eastAsia="Arial Unicode MS" w:hAnsi="Arial Unicode MS" w:cs="Arial Unicode MS"/>
        <w:b/>
        <w:color w:val="002060"/>
        <w:sz w:val="20"/>
        <w:szCs w:val="20"/>
        <w:u w:val="single"/>
      </w:rPr>
      <w:t>www.gadcubijies</w:t>
    </w:r>
    <w:r w:rsidRPr="004235BF">
      <w:rPr>
        <w:rFonts w:ascii="Arial Unicode MS" w:eastAsia="Arial Unicode MS" w:hAnsi="Arial Unicode MS" w:cs="Arial Unicode MS"/>
        <w:b/>
        <w:color w:val="002060"/>
        <w:sz w:val="20"/>
        <w:szCs w:val="20"/>
        <w:u w:val="single"/>
      </w:rPr>
      <w:t>.gob.ec</w:t>
    </w:r>
  </w:p>
  <w:p w:rsidR="00723203" w:rsidRPr="00213F98" w:rsidRDefault="00723203" w:rsidP="00213F9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E28D3"/>
    <w:multiLevelType w:val="multilevel"/>
    <w:tmpl w:val="457C389A"/>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
    <w:nsid w:val="079101D1"/>
    <w:multiLevelType w:val="multilevel"/>
    <w:tmpl w:val="C1CC3CA0"/>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
    <w:nsid w:val="09CB6E25"/>
    <w:multiLevelType w:val="multilevel"/>
    <w:tmpl w:val="BCDCE128"/>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
    <w:nsid w:val="0A4D4DB6"/>
    <w:multiLevelType w:val="hybridMultilevel"/>
    <w:tmpl w:val="AF62EE3A"/>
    <w:lvl w:ilvl="0" w:tplc="CCB854A4">
      <w:start w:val="1"/>
      <w:numFmt w:val="lowerLetter"/>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0A8C5737"/>
    <w:multiLevelType w:val="multilevel"/>
    <w:tmpl w:val="20361B9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
    <w:nsid w:val="0E894482"/>
    <w:multiLevelType w:val="multilevel"/>
    <w:tmpl w:val="2A14B7E4"/>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6">
    <w:nsid w:val="12F169CC"/>
    <w:multiLevelType w:val="multilevel"/>
    <w:tmpl w:val="F5265E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7">
    <w:nsid w:val="1335100A"/>
    <w:multiLevelType w:val="multilevel"/>
    <w:tmpl w:val="E23009E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8">
    <w:nsid w:val="15093201"/>
    <w:multiLevelType w:val="hybridMultilevel"/>
    <w:tmpl w:val="896A287A"/>
    <w:lvl w:ilvl="0" w:tplc="463A9F26">
      <w:start w:val="1"/>
      <w:numFmt w:val="bullet"/>
      <w:lvlText w:val=""/>
      <w:lvlJc w:val="left"/>
      <w:pPr>
        <w:ind w:left="1287" w:hanging="360"/>
      </w:pPr>
      <w:rPr>
        <w:rFonts w:ascii="Wingdings" w:hAnsi="Wingdings" w:hint="default"/>
        <w:b/>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9">
    <w:nsid w:val="159C39D5"/>
    <w:multiLevelType w:val="multilevel"/>
    <w:tmpl w:val="553E9DBA"/>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0">
    <w:nsid w:val="19EE6D53"/>
    <w:multiLevelType w:val="multilevel"/>
    <w:tmpl w:val="65CA7D7E"/>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1">
    <w:nsid w:val="1B7B6FE7"/>
    <w:multiLevelType w:val="hybridMultilevel"/>
    <w:tmpl w:val="8E7A831E"/>
    <w:lvl w:ilvl="0" w:tplc="A014A946">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3B8E60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2D2136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7C0403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7A0CC3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CEE547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36A655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B8225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EF8AA6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nsid w:val="1D5A30C2"/>
    <w:multiLevelType w:val="multilevel"/>
    <w:tmpl w:val="69FA2E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3">
    <w:nsid w:val="1EDF13D2"/>
    <w:multiLevelType w:val="multilevel"/>
    <w:tmpl w:val="324E3A5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4">
    <w:nsid w:val="278F5A47"/>
    <w:multiLevelType w:val="hybridMultilevel"/>
    <w:tmpl w:val="236AE15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2B0D5FCE"/>
    <w:multiLevelType w:val="hybridMultilevel"/>
    <w:tmpl w:val="4F5E3B7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2BD83931"/>
    <w:multiLevelType w:val="multilevel"/>
    <w:tmpl w:val="9A04F8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7">
    <w:nsid w:val="2DC645E7"/>
    <w:multiLevelType w:val="multilevel"/>
    <w:tmpl w:val="CD50313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8">
    <w:nsid w:val="34803E07"/>
    <w:multiLevelType w:val="multilevel"/>
    <w:tmpl w:val="09348E78"/>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9">
    <w:nsid w:val="38E200A6"/>
    <w:multiLevelType w:val="multilevel"/>
    <w:tmpl w:val="E4FE8506"/>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0">
    <w:nsid w:val="3CC229CF"/>
    <w:multiLevelType w:val="multilevel"/>
    <w:tmpl w:val="1B666FE4"/>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1">
    <w:nsid w:val="3D343FF5"/>
    <w:multiLevelType w:val="multilevel"/>
    <w:tmpl w:val="A59A86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2">
    <w:nsid w:val="3DCE3C55"/>
    <w:multiLevelType w:val="multilevel"/>
    <w:tmpl w:val="B3D808E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3">
    <w:nsid w:val="3F61285B"/>
    <w:multiLevelType w:val="multilevel"/>
    <w:tmpl w:val="7EFE3BF6"/>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4">
    <w:nsid w:val="408615CC"/>
    <w:multiLevelType w:val="multilevel"/>
    <w:tmpl w:val="66C63624"/>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5">
    <w:nsid w:val="409141B2"/>
    <w:multiLevelType w:val="hybridMultilevel"/>
    <w:tmpl w:val="ADDEBF3C"/>
    <w:lvl w:ilvl="0" w:tplc="F0962B86">
      <w:start w:val="1"/>
      <w:numFmt w:val="lowerLetter"/>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418F5AC1"/>
    <w:multiLevelType w:val="multilevel"/>
    <w:tmpl w:val="6A1C1FB0"/>
    <w:lvl w:ilvl="0">
      <w:start w:val="1"/>
      <w:numFmt w:val="lowerLetter"/>
      <w:lvlText w:val="%1)"/>
      <w:lvlJc w:val="left"/>
      <w:pPr>
        <w:ind w:left="720" w:hanging="360"/>
      </w:pPr>
      <w:rPr>
        <w:b/>
      </w:rPr>
    </w:lvl>
    <w:lvl w:ilvl="1">
      <w:start w:val="1"/>
      <w:numFmt w:val="lowerLetter"/>
      <w:lvlText w:val="%2."/>
      <w:lvlJc w:val="left"/>
      <w:pPr>
        <w:ind w:left="1440" w:hanging="360"/>
      </w:pPr>
      <w:rPr>
        <w:b/>
      </w:r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7">
    <w:nsid w:val="419E047D"/>
    <w:multiLevelType w:val="multilevel"/>
    <w:tmpl w:val="2A6CCA20"/>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8">
    <w:nsid w:val="45743413"/>
    <w:multiLevelType w:val="multilevel"/>
    <w:tmpl w:val="18F2526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29">
    <w:nsid w:val="45951FCA"/>
    <w:multiLevelType w:val="multilevel"/>
    <w:tmpl w:val="61FA53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0">
    <w:nsid w:val="485C4714"/>
    <w:multiLevelType w:val="hybridMultilevel"/>
    <w:tmpl w:val="5EDA4B2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48BA4CEF"/>
    <w:multiLevelType w:val="multilevel"/>
    <w:tmpl w:val="87DC76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2">
    <w:nsid w:val="4BF35BB7"/>
    <w:multiLevelType w:val="multilevel"/>
    <w:tmpl w:val="741E2436"/>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33">
    <w:nsid w:val="4EC06B98"/>
    <w:multiLevelType w:val="multilevel"/>
    <w:tmpl w:val="071E873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4">
    <w:nsid w:val="4EE26B3F"/>
    <w:multiLevelType w:val="multilevel"/>
    <w:tmpl w:val="192C1B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5">
    <w:nsid w:val="4F384CBE"/>
    <w:multiLevelType w:val="multilevel"/>
    <w:tmpl w:val="AB3EFC7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36">
    <w:nsid w:val="53A80CA5"/>
    <w:multiLevelType w:val="multilevel"/>
    <w:tmpl w:val="B4E427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7">
    <w:nsid w:val="5823000A"/>
    <w:multiLevelType w:val="multilevel"/>
    <w:tmpl w:val="A4025DA6"/>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8">
    <w:nsid w:val="592C392A"/>
    <w:multiLevelType w:val="multilevel"/>
    <w:tmpl w:val="4E964FBC"/>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9">
    <w:nsid w:val="5A786B59"/>
    <w:multiLevelType w:val="multilevel"/>
    <w:tmpl w:val="1FE014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40">
    <w:nsid w:val="5AC62E52"/>
    <w:multiLevelType w:val="hybridMultilevel"/>
    <w:tmpl w:val="8FB4522E"/>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nsid w:val="5B8E198C"/>
    <w:multiLevelType w:val="multilevel"/>
    <w:tmpl w:val="A1F00C96"/>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2">
    <w:nsid w:val="5BC300A5"/>
    <w:multiLevelType w:val="multilevel"/>
    <w:tmpl w:val="D39A78DA"/>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43">
    <w:nsid w:val="5E7E5FBC"/>
    <w:multiLevelType w:val="multilevel"/>
    <w:tmpl w:val="3E8AAE10"/>
    <w:lvl w:ilvl="0">
      <w:start w:val="1"/>
      <w:numFmt w:val="decimal"/>
      <w:lvlText w:val="%1."/>
      <w:lvlJc w:val="left"/>
      <w:pPr>
        <w:ind w:left="720" w:hanging="360"/>
      </w:pPr>
      <w:rPr>
        <w:b/>
        <w:color w:val="auto"/>
      </w:rPr>
    </w:lvl>
    <w:lvl w:ilvl="1">
      <w:start w:val="1"/>
      <w:numFmt w:val="decimal"/>
      <w:lvlText w:val="%2."/>
      <w:lvlJc w:val="left"/>
      <w:pPr>
        <w:ind w:left="1080" w:hanging="360"/>
      </w:pPr>
    </w:lvl>
    <w:lvl w:ilvl="2">
      <w:start w:val="1"/>
      <w:numFmt w:val="decimal"/>
      <w:lvlText w:val="%2.%3."/>
      <w:lvlJc w:val="left"/>
      <w:pPr>
        <w:ind w:left="1440" w:hanging="360"/>
      </w:pPr>
    </w:lvl>
    <w:lvl w:ilvl="3">
      <w:start w:val="1"/>
      <w:numFmt w:val="decimal"/>
      <w:lvlText w:val="%2.%3.%4."/>
      <w:lvlJc w:val="left"/>
      <w:pPr>
        <w:ind w:left="1800" w:hanging="360"/>
      </w:pPr>
    </w:lvl>
    <w:lvl w:ilvl="4">
      <w:start w:val="1"/>
      <w:numFmt w:val="decimal"/>
      <w:lvlText w:val="%2.%3.%4.%5."/>
      <w:lvlJc w:val="left"/>
      <w:pPr>
        <w:ind w:left="2160" w:hanging="360"/>
      </w:pPr>
    </w:lvl>
    <w:lvl w:ilvl="5">
      <w:start w:val="1"/>
      <w:numFmt w:val="decimal"/>
      <w:lvlText w:val="%2.%3.%4.%5.%6."/>
      <w:lvlJc w:val="left"/>
      <w:pPr>
        <w:ind w:left="2520" w:hanging="360"/>
      </w:pPr>
    </w:lvl>
    <w:lvl w:ilvl="6">
      <w:start w:val="1"/>
      <w:numFmt w:val="decimal"/>
      <w:lvlText w:val="%2.%3.%4.%5.%6.%7."/>
      <w:lvlJc w:val="left"/>
      <w:pPr>
        <w:ind w:left="2880" w:hanging="360"/>
      </w:pPr>
    </w:lvl>
    <w:lvl w:ilvl="7">
      <w:start w:val="1"/>
      <w:numFmt w:val="decimal"/>
      <w:lvlText w:val="%2.%3.%4.%5.%6.%7.%8."/>
      <w:lvlJc w:val="left"/>
      <w:pPr>
        <w:ind w:left="3240" w:hanging="360"/>
      </w:pPr>
    </w:lvl>
    <w:lvl w:ilvl="8">
      <w:start w:val="1"/>
      <w:numFmt w:val="decimal"/>
      <w:lvlText w:val="%2.%3.%4.%5.%6.%7.%8.%9."/>
      <w:lvlJc w:val="left"/>
      <w:pPr>
        <w:ind w:left="3600" w:hanging="360"/>
      </w:pPr>
    </w:lvl>
  </w:abstractNum>
  <w:abstractNum w:abstractNumId="44">
    <w:nsid w:val="5E803011"/>
    <w:multiLevelType w:val="multilevel"/>
    <w:tmpl w:val="6660C8D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45">
    <w:nsid w:val="5FCF5344"/>
    <w:multiLevelType w:val="multilevel"/>
    <w:tmpl w:val="51E8A02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46">
    <w:nsid w:val="65042295"/>
    <w:multiLevelType w:val="multilevel"/>
    <w:tmpl w:val="4DAE84F8"/>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47">
    <w:nsid w:val="668F3BB1"/>
    <w:multiLevelType w:val="hybridMultilevel"/>
    <w:tmpl w:val="582E2EE6"/>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8">
    <w:nsid w:val="66C011A1"/>
    <w:multiLevelType w:val="multilevel"/>
    <w:tmpl w:val="E4B8EF2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49">
    <w:nsid w:val="69523E69"/>
    <w:multiLevelType w:val="multilevel"/>
    <w:tmpl w:val="1FC2D210"/>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0">
    <w:nsid w:val="6DC327FE"/>
    <w:multiLevelType w:val="multilevel"/>
    <w:tmpl w:val="C504ADB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1">
    <w:nsid w:val="6F1E2782"/>
    <w:multiLevelType w:val="multilevel"/>
    <w:tmpl w:val="BAB067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2">
    <w:nsid w:val="70C579FF"/>
    <w:multiLevelType w:val="multilevel"/>
    <w:tmpl w:val="F55EB16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3">
    <w:nsid w:val="71035159"/>
    <w:multiLevelType w:val="hybridMultilevel"/>
    <w:tmpl w:val="09C65EC8"/>
    <w:lvl w:ilvl="0" w:tplc="8B9446C0">
      <w:start w:val="1"/>
      <w:numFmt w:val="lowerLetter"/>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4">
    <w:nsid w:val="717A28B2"/>
    <w:multiLevelType w:val="multilevel"/>
    <w:tmpl w:val="D3DC56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5">
    <w:nsid w:val="717B4246"/>
    <w:multiLevelType w:val="multilevel"/>
    <w:tmpl w:val="749C247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6">
    <w:nsid w:val="71896701"/>
    <w:multiLevelType w:val="multilevel"/>
    <w:tmpl w:val="DEE6C96A"/>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57">
    <w:nsid w:val="7E7C2196"/>
    <w:multiLevelType w:val="multilevel"/>
    <w:tmpl w:val="5C48C83C"/>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num w:numId="1">
    <w:abstractNumId w:val="20"/>
  </w:num>
  <w:num w:numId="2">
    <w:abstractNumId w:val="56"/>
  </w:num>
  <w:num w:numId="3">
    <w:abstractNumId w:val="36"/>
  </w:num>
  <w:num w:numId="4">
    <w:abstractNumId w:val="22"/>
  </w:num>
  <w:num w:numId="5">
    <w:abstractNumId w:val="51"/>
  </w:num>
  <w:num w:numId="6">
    <w:abstractNumId w:val="2"/>
  </w:num>
  <w:num w:numId="7">
    <w:abstractNumId w:val="13"/>
  </w:num>
  <w:num w:numId="8">
    <w:abstractNumId w:val="26"/>
  </w:num>
  <w:num w:numId="9">
    <w:abstractNumId w:val="24"/>
  </w:num>
  <w:num w:numId="10">
    <w:abstractNumId w:val="23"/>
  </w:num>
  <w:num w:numId="11">
    <w:abstractNumId w:val="49"/>
  </w:num>
  <w:num w:numId="12">
    <w:abstractNumId w:val="38"/>
  </w:num>
  <w:num w:numId="13">
    <w:abstractNumId w:val="9"/>
  </w:num>
  <w:num w:numId="14">
    <w:abstractNumId w:val="19"/>
  </w:num>
  <w:num w:numId="15">
    <w:abstractNumId w:val="57"/>
  </w:num>
  <w:num w:numId="16">
    <w:abstractNumId w:val="46"/>
  </w:num>
  <w:num w:numId="17">
    <w:abstractNumId w:val="0"/>
  </w:num>
  <w:num w:numId="18">
    <w:abstractNumId w:val="12"/>
  </w:num>
  <w:num w:numId="19">
    <w:abstractNumId w:val="34"/>
  </w:num>
  <w:num w:numId="20">
    <w:abstractNumId w:val="50"/>
  </w:num>
  <w:num w:numId="21">
    <w:abstractNumId w:val="39"/>
  </w:num>
  <w:num w:numId="22">
    <w:abstractNumId w:val="45"/>
  </w:num>
  <w:num w:numId="23">
    <w:abstractNumId w:val="5"/>
  </w:num>
  <w:num w:numId="24">
    <w:abstractNumId w:val="28"/>
  </w:num>
  <w:num w:numId="25">
    <w:abstractNumId w:val="6"/>
  </w:num>
  <w:num w:numId="26">
    <w:abstractNumId w:val="44"/>
  </w:num>
  <w:num w:numId="27">
    <w:abstractNumId w:val="33"/>
  </w:num>
  <w:num w:numId="28">
    <w:abstractNumId w:val="52"/>
  </w:num>
  <w:num w:numId="29">
    <w:abstractNumId w:val="37"/>
  </w:num>
  <w:num w:numId="30">
    <w:abstractNumId w:val="18"/>
  </w:num>
  <w:num w:numId="31">
    <w:abstractNumId w:val="7"/>
  </w:num>
  <w:num w:numId="32">
    <w:abstractNumId w:val="10"/>
  </w:num>
  <w:num w:numId="33">
    <w:abstractNumId w:val="21"/>
  </w:num>
  <w:num w:numId="34">
    <w:abstractNumId w:val="16"/>
  </w:num>
  <w:num w:numId="35">
    <w:abstractNumId w:val="55"/>
  </w:num>
  <w:num w:numId="36">
    <w:abstractNumId w:val="54"/>
  </w:num>
  <w:num w:numId="37">
    <w:abstractNumId w:val="31"/>
  </w:num>
  <w:num w:numId="38">
    <w:abstractNumId w:val="4"/>
  </w:num>
  <w:num w:numId="39">
    <w:abstractNumId w:val="48"/>
  </w:num>
  <w:num w:numId="40">
    <w:abstractNumId w:val="27"/>
  </w:num>
  <w:num w:numId="41">
    <w:abstractNumId w:val="1"/>
  </w:num>
  <w:num w:numId="42">
    <w:abstractNumId w:val="29"/>
  </w:num>
  <w:num w:numId="43">
    <w:abstractNumId w:val="43"/>
  </w:num>
  <w:num w:numId="44">
    <w:abstractNumId w:val="35"/>
  </w:num>
  <w:num w:numId="45">
    <w:abstractNumId w:val="32"/>
  </w:num>
  <w:num w:numId="46">
    <w:abstractNumId w:val="42"/>
  </w:num>
  <w:num w:numId="47">
    <w:abstractNumId w:val="41"/>
  </w:num>
  <w:num w:numId="48">
    <w:abstractNumId w:val="17"/>
  </w:num>
  <w:num w:numId="49">
    <w:abstractNumId w:val="8"/>
  </w:num>
  <w:num w:numId="50">
    <w:abstractNumId w:val="3"/>
  </w:num>
  <w:num w:numId="51">
    <w:abstractNumId w:val="53"/>
  </w:num>
  <w:num w:numId="52">
    <w:abstractNumId w:val="25"/>
  </w:num>
  <w:num w:numId="53">
    <w:abstractNumId w:val="14"/>
  </w:num>
  <w:num w:numId="54">
    <w:abstractNumId w:val="15"/>
  </w:num>
  <w:num w:numId="55">
    <w:abstractNumId w:val="47"/>
  </w:num>
  <w:num w:numId="56">
    <w:abstractNumId w:val="40"/>
  </w:num>
  <w:num w:numId="57">
    <w:abstractNumId w:val="11"/>
  </w:num>
  <w:num w:numId="58">
    <w:abstractNumId w:val="3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6C7F"/>
    <w:rsid w:val="0000404F"/>
    <w:rsid w:val="0000432F"/>
    <w:rsid w:val="00021816"/>
    <w:rsid w:val="00026AE2"/>
    <w:rsid w:val="0005512D"/>
    <w:rsid w:val="00056201"/>
    <w:rsid w:val="00056244"/>
    <w:rsid w:val="000566AD"/>
    <w:rsid w:val="00057A31"/>
    <w:rsid w:val="00060F65"/>
    <w:rsid w:val="00066806"/>
    <w:rsid w:val="000904C2"/>
    <w:rsid w:val="000911AC"/>
    <w:rsid w:val="000A7C38"/>
    <w:rsid w:val="000B5AFC"/>
    <w:rsid w:val="000B6436"/>
    <w:rsid w:val="000B64BD"/>
    <w:rsid w:val="000C2A70"/>
    <w:rsid w:val="000D18ED"/>
    <w:rsid w:val="000D4945"/>
    <w:rsid w:val="00100030"/>
    <w:rsid w:val="00106FFA"/>
    <w:rsid w:val="00111F94"/>
    <w:rsid w:val="0012526F"/>
    <w:rsid w:val="0013510B"/>
    <w:rsid w:val="001361BC"/>
    <w:rsid w:val="001651B5"/>
    <w:rsid w:val="00171A7B"/>
    <w:rsid w:val="00187679"/>
    <w:rsid w:val="00192795"/>
    <w:rsid w:val="001A57E5"/>
    <w:rsid w:val="001B0C08"/>
    <w:rsid w:val="001C5522"/>
    <w:rsid w:val="001C77A6"/>
    <w:rsid w:val="001D5A94"/>
    <w:rsid w:val="001E0641"/>
    <w:rsid w:val="001F530B"/>
    <w:rsid w:val="002019F4"/>
    <w:rsid w:val="00213F98"/>
    <w:rsid w:val="00242C77"/>
    <w:rsid w:val="00252C37"/>
    <w:rsid w:val="002532CC"/>
    <w:rsid w:val="00267DE1"/>
    <w:rsid w:val="00290D34"/>
    <w:rsid w:val="00292CD1"/>
    <w:rsid w:val="00293CED"/>
    <w:rsid w:val="002D3AA8"/>
    <w:rsid w:val="002D5B92"/>
    <w:rsid w:val="002D7754"/>
    <w:rsid w:val="002E66C2"/>
    <w:rsid w:val="002F1D46"/>
    <w:rsid w:val="00305D4E"/>
    <w:rsid w:val="0031068A"/>
    <w:rsid w:val="003118DB"/>
    <w:rsid w:val="00344B9F"/>
    <w:rsid w:val="00345C6A"/>
    <w:rsid w:val="00346A75"/>
    <w:rsid w:val="003556F9"/>
    <w:rsid w:val="0035709B"/>
    <w:rsid w:val="00366B2F"/>
    <w:rsid w:val="003766B3"/>
    <w:rsid w:val="00377E72"/>
    <w:rsid w:val="00381ACD"/>
    <w:rsid w:val="00383F42"/>
    <w:rsid w:val="00392802"/>
    <w:rsid w:val="003B2960"/>
    <w:rsid w:val="003D7A2F"/>
    <w:rsid w:val="003F1885"/>
    <w:rsid w:val="003F261F"/>
    <w:rsid w:val="00403DCA"/>
    <w:rsid w:val="00405344"/>
    <w:rsid w:val="00430955"/>
    <w:rsid w:val="00433337"/>
    <w:rsid w:val="004578B7"/>
    <w:rsid w:val="00467833"/>
    <w:rsid w:val="00485DE4"/>
    <w:rsid w:val="004A7088"/>
    <w:rsid w:val="004B4DC4"/>
    <w:rsid w:val="004C4D65"/>
    <w:rsid w:val="004C5E82"/>
    <w:rsid w:val="004C7521"/>
    <w:rsid w:val="004D14E8"/>
    <w:rsid w:val="004D51DA"/>
    <w:rsid w:val="004F2A57"/>
    <w:rsid w:val="004F6FCA"/>
    <w:rsid w:val="0050053B"/>
    <w:rsid w:val="005124D9"/>
    <w:rsid w:val="00512CE2"/>
    <w:rsid w:val="00537060"/>
    <w:rsid w:val="00540CEC"/>
    <w:rsid w:val="00541DDE"/>
    <w:rsid w:val="005543BD"/>
    <w:rsid w:val="005814C8"/>
    <w:rsid w:val="005869A5"/>
    <w:rsid w:val="00593EEE"/>
    <w:rsid w:val="00594DA6"/>
    <w:rsid w:val="0059539D"/>
    <w:rsid w:val="005A21C3"/>
    <w:rsid w:val="005A4545"/>
    <w:rsid w:val="005B29A6"/>
    <w:rsid w:val="005D23F1"/>
    <w:rsid w:val="005E285D"/>
    <w:rsid w:val="005E6B24"/>
    <w:rsid w:val="005F761E"/>
    <w:rsid w:val="006011C1"/>
    <w:rsid w:val="00622F87"/>
    <w:rsid w:val="006272A8"/>
    <w:rsid w:val="006577A9"/>
    <w:rsid w:val="006858E6"/>
    <w:rsid w:val="00696DE0"/>
    <w:rsid w:val="006A0477"/>
    <w:rsid w:val="006A605A"/>
    <w:rsid w:val="006A6932"/>
    <w:rsid w:val="006B0CFA"/>
    <w:rsid w:val="006B3269"/>
    <w:rsid w:val="006D528F"/>
    <w:rsid w:val="006E0243"/>
    <w:rsid w:val="007133AA"/>
    <w:rsid w:val="0071484F"/>
    <w:rsid w:val="00714928"/>
    <w:rsid w:val="00715C93"/>
    <w:rsid w:val="00722769"/>
    <w:rsid w:val="00723203"/>
    <w:rsid w:val="00741604"/>
    <w:rsid w:val="0074778A"/>
    <w:rsid w:val="00764746"/>
    <w:rsid w:val="0078608E"/>
    <w:rsid w:val="00787C0B"/>
    <w:rsid w:val="007B10D2"/>
    <w:rsid w:val="007B7606"/>
    <w:rsid w:val="007B7660"/>
    <w:rsid w:val="007C138D"/>
    <w:rsid w:val="007D3416"/>
    <w:rsid w:val="007D4359"/>
    <w:rsid w:val="007F4080"/>
    <w:rsid w:val="007F703E"/>
    <w:rsid w:val="00805688"/>
    <w:rsid w:val="008327D1"/>
    <w:rsid w:val="00836187"/>
    <w:rsid w:val="0083766C"/>
    <w:rsid w:val="00880D0A"/>
    <w:rsid w:val="00881B72"/>
    <w:rsid w:val="00883F2D"/>
    <w:rsid w:val="00884542"/>
    <w:rsid w:val="008847D9"/>
    <w:rsid w:val="00890BEA"/>
    <w:rsid w:val="008B4FFE"/>
    <w:rsid w:val="00906519"/>
    <w:rsid w:val="009069F6"/>
    <w:rsid w:val="00920A37"/>
    <w:rsid w:val="00923289"/>
    <w:rsid w:val="00935FB4"/>
    <w:rsid w:val="00940079"/>
    <w:rsid w:val="009622E5"/>
    <w:rsid w:val="009631DE"/>
    <w:rsid w:val="00972A33"/>
    <w:rsid w:val="009815DE"/>
    <w:rsid w:val="00993CFE"/>
    <w:rsid w:val="009970C2"/>
    <w:rsid w:val="009B031B"/>
    <w:rsid w:val="009B2609"/>
    <w:rsid w:val="009D3CB1"/>
    <w:rsid w:val="009D4D2C"/>
    <w:rsid w:val="009D560C"/>
    <w:rsid w:val="009D79A0"/>
    <w:rsid w:val="009E0662"/>
    <w:rsid w:val="009E53A5"/>
    <w:rsid w:val="009F69EE"/>
    <w:rsid w:val="00A03BC5"/>
    <w:rsid w:val="00A3094B"/>
    <w:rsid w:val="00A31D78"/>
    <w:rsid w:val="00A54C47"/>
    <w:rsid w:val="00A55C8B"/>
    <w:rsid w:val="00A56077"/>
    <w:rsid w:val="00A605C8"/>
    <w:rsid w:val="00A64F81"/>
    <w:rsid w:val="00A717CB"/>
    <w:rsid w:val="00A86773"/>
    <w:rsid w:val="00AB00AA"/>
    <w:rsid w:val="00AB1999"/>
    <w:rsid w:val="00AD09CE"/>
    <w:rsid w:val="00AD0BB3"/>
    <w:rsid w:val="00AD4833"/>
    <w:rsid w:val="00AE082D"/>
    <w:rsid w:val="00B02BCD"/>
    <w:rsid w:val="00B16CDA"/>
    <w:rsid w:val="00B23B63"/>
    <w:rsid w:val="00B32A61"/>
    <w:rsid w:val="00B457CF"/>
    <w:rsid w:val="00B609D6"/>
    <w:rsid w:val="00B734E0"/>
    <w:rsid w:val="00B819C7"/>
    <w:rsid w:val="00B82D4C"/>
    <w:rsid w:val="00B845B5"/>
    <w:rsid w:val="00B900A2"/>
    <w:rsid w:val="00B92CE4"/>
    <w:rsid w:val="00B97B13"/>
    <w:rsid w:val="00BA1ECA"/>
    <w:rsid w:val="00BB6C7F"/>
    <w:rsid w:val="00BC0CDA"/>
    <w:rsid w:val="00BC5C2B"/>
    <w:rsid w:val="00BC79C0"/>
    <w:rsid w:val="00BD705A"/>
    <w:rsid w:val="00BF2F23"/>
    <w:rsid w:val="00C0711F"/>
    <w:rsid w:val="00C13E24"/>
    <w:rsid w:val="00C2041B"/>
    <w:rsid w:val="00C42787"/>
    <w:rsid w:val="00C55A50"/>
    <w:rsid w:val="00C60A63"/>
    <w:rsid w:val="00C63507"/>
    <w:rsid w:val="00C73C4C"/>
    <w:rsid w:val="00C7718C"/>
    <w:rsid w:val="00CA2951"/>
    <w:rsid w:val="00CC39F1"/>
    <w:rsid w:val="00CC7FC3"/>
    <w:rsid w:val="00CD2231"/>
    <w:rsid w:val="00D165B1"/>
    <w:rsid w:val="00D1687A"/>
    <w:rsid w:val="00D20966"/>
    <w:rsid w:val="00D2390A"/>
    <w:rsid w:val="00D352DC"/>
    <w:rsid w:val="00D46933"/>
    <w:rsid w:val="00D53403"/>
    <w:rsid w:val="00D55D26"/>
    <w:rsid w:val="00D867A4"/>
    <w:rsid w:val="00DB30F6"/>
    <w:rsid w:val="00DB601F"/>
    <w:rsid w:val="00DB7BC9"/>
    <w:rsid w:val="00DD5EC6"/>
    <w:rsid w:val="00DE7A64"/>
    <w:rsid w:val="00DF1E15"/>
    <w:rsid w:val="00E1703A"/>
    <w:rsid w:val="00E32609"/>
    <w:rsid w:val="00E77AE3"/>
    <w:rsid w:val="00E81CAE"/>
    <w:rsid w:val="00E915B8"/>
    <w:rsid w:val="00EA0173"/>
    <w:rsid w:val="00EA230F"/>
    <w:rsid w:val="00EC4F15"/>
    <w:rsid w:val="00EC65F3"/>
    <w:rsid w:val="00EC7C5A"/>
    <w:rsid w:val="00ED71E0"/>
    <w:rsid w:val="00EF0082"/>
    <w:rsid w:val="00EF091D"/>
    <w:rsid w:val="00EF3942"/>
    <w:rsid w:val="00F07EEA"/>
    <w:rsid w:val="00F230C3"/>
    <w:rsid w:val="00F26B8C"/>
    <w:rsid w:val="00F350FB"/>
    <w:rsid w:val="00F45A60"/>
    <w:rsid w:val="00F51179"/>
    <w:rsid w:val="00F57E75"/>
    <w:rsid w:val="00F91193"/>
    <w:rsid w:val="00F963E9"/>
    <w:rsid w:val="00FB7D1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C7F"/>
    <w:pPr>
      <w:spacing w:after="200" w:line="276" w:lineRule="auto"/>
    </w:pPr>
    <w:rPr>
      <w:lang w:val="es-ES"/>
    </w:rPr>
  </w:style>
  <w:style w:type="paragraph" w:styleId="Ttulo1">
    <w:name w:val="heading 1"/>
    <w:basedOn w:val="Normal"/>
    <w:next w:val="Normal"/>
    <w:link w:val="Ttulo1Car"/>
    <w:uiPriority w:val="9"/>
    <w:qFormat/>
    <w:rsid w:val="00CA29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SPRINCIPALES">
    <w:name w:val="TITULOS PRINCIPALES"/>
    <w:basedOn w:val="Normal"/>
    <w:link w:val="TITULOSPRINCIPALESCar"/>
    <w:qFormat/>
    <w:rsid w:val="00BB6C7F"/>
    <w:pPr>
      <w:spacing w:after="0" w:line="240" w:lineRule="auto"/>
      <w:jc w:val="both"/>
    </w:pPr>
    <w:rPr>
      <w:rFonts w:ascii="Arial" w:hAnsi="Arial" w:cs="Arial"/>
      <w:b/>
      <w:sz w:val="20"/>
    </w:rPr>
  </w:style>
  <w:style w:type="character" w:customStyle="1" w:styleId="TITULOSPRINCIPALESCar">
    <w:name w:val="TITULOS PRINCIPALES Car"/>
    <w:basedOn w:val="Fuentedeprrafopredeter"/>
    <w:link w:val="TITULOSPRINCIPALES"/>
    <w:rsid w:val="00BB6C7F"/>
    <w:rPr>
      <w:rFonts w:ascii="Arial" w:hAnsi="Arial" w:cs="Arial"/>
      <w:b/>
      <w:sz w:val="20"/>
      <w:lang w:val="es-ES"/>
    </w:rPr>
  </w:style>
  <w:style w:type="paragraph" w:customStyle="1" w:styleId="CUADROS">
    <w:name w:val="CUADROS"/>
    <w:basedOn w:val="Normal"/>
    <w:link w:val="CUADROSCar"/>
    <w:qFormat/>
    <w:rsid w:val="00BB6C7F"/>
    <w:pPr>
      <w:spacing w:after="0" w:line="240" w:lineRule="auto"/>
      <w:jc w:val="both"/>
    </w:pPr>
    <w:rPr>
      <w:rFonts w:ascii="Arial" w:hAnsi="Arial" w:cs="Arial"/>
      <w:b/>
      <w:sz w:val="20"/>
    </w:rPr>
  </w:style>
  <w:style w:type="character" w:customStyle="1" w:styleId="CUADROSCar">
    <w:name w:val="CUADROS Car"/>
    <w:basedOn w:val="Fuentedeprrafopredeter"/>
    <w:link w:val="CUADROS"/>
    <w:rsid w:val="00BB6C7F"/>
    <w:rPr>
      <w:rFonts w:ascii="Arial" w:hAnsi="Arial" w:cs="Arial"/>
      <w:b/>
      <w:sz w:val="20"/>
      <w:lang w:val="es-ES"/>
    </w:rPr>
  </w:style>
  <w:style w:type="paragraph" w:customStyle="1" w:styleId="GRAFICOS">
    <w:name w:val="GRAFICOS"/>
    <w:basedOn w:val="Normal"/>
    <w:link w:val="GRAFICOSCar"/>
    <w:qFormat/>
    <w:rsid w:val="00BB6C7F"/>
    <w:pPr>
      <w:spacing w:after="0" w:line="240" w:lineRule="auto"/>
      <w:jc w:val="both"/>
    </w:pPr>
    <w:rPr>
      <w:rFonts w:ascii="Arial" w:hAnsi="Arial" w:cs="Arial"/>
      <w:b/>
      <w:sz w:val="20"/>
    </w:rPr>
  </w:style>
  <w:style w:type="character" w:customStyle="1" w:styleId="GRAFICOSCar">
    <w:name w:val="GRAFICOS Car"/>
    <w:basedOn w:val="Fuentedeprrafopredeter"/>
    <w:link w:val="GRAFICOS"/>
    <w:rsid w:val="00BB6C7F"/>
    <w:rPr>
      <w:rFonts w:ascii="Arial" w:hAnsi="Arial" w:cs="Arial"/>
      <w:b/>
      <w:sz w:val="20"/>
      <w:lang w:val="es-ES"/>
    </w:rPr>
  </w:style>
  <w:style w:type="paragraph" w:styleId="NormalWeb">
    <w:name w:val="Normal (Web)"/>
    <w:basedOn w:val="Normal"/>
    <w:unhideWhenUsed/>
    <w:rsid w:val="00BB6C7F"/>
    <w:rPr>
      <w:rFonts w:ascii="Times New Roman" w:hAnsi="Times New Roman" w:cs="Times New Roman"/>
      <w:sz w:val="24"/>
      <w:szCs w:val="24"/>
    </w:rPr>
  </w:style>
  <w:style w:type="paragraph" w:styleId="Textonotapie">
    <w:name w:val="footnote text"/>
    <w:basedOn w:val="Normal"/>
    <w:link w:val="TextonotapieCar"/>
    <w:unhideWhenUsed/>
    <w:rsid w:val="00BB6C7F"/>
    <w:pPr>
      <w:spacing w:after="0" w:line="240" w:lineRule="auto"/>
    </w:pPr>
    <w:rPr>
      <w:sz w:val="20"/>
      <w:szCs w:val="20"/>
    </w:rPr>
  </w:style>
  <w:style w:type="character" w:customStyle="1" w:styleId="TextonotapieCar">
    <w:name w:val="Texto nota pie Car"/>
    <w:basedOn w:val="Fuentedeprrafopredeter"/>
    <w:link w:val="Textonotapie"/>
    <w:rsid w:val="00BB6C7F"/>
    <w:rPr>
      <w:sz w:val="20"/>
      <w:szCs w:val="20"/>
      <w:lang w:val="es-ES"/>
    </w:rPr>
  </w:style>
  <w:style w:type="character" w:styleId="Refdenotaalpie">
    <w:name w:val="footnote reference"/>
    <w:basedOn w:val="Fuentedeprrafopredeter"/>
    <w:unhideWhenUsed/>
    <w:rsid w:val="00BB6C7F"/>
    <w:rPr>
      <w:vertAlign w:val="superscript"/>
    </w:rPr>
  </w:style>
  <w:style w:type="paragraph" w:styleId="Prrafodelista">
    <w:name w:val="List Paragraph"/>
    <w:basedOn w:val="Normal"/>
    <w:qFormat/>
    <w:rsid w:val="00BB6C7F"/>
    <w:pPr>
      <w:ind w:left="720"/>
      <w:contextualSpacing/>
    </w:pPr>
  </w:style>
  <w:style w:type="paragraph" w:styleId="Textodeglobo">
    <w:name w:val="Balloon Text"/>
    <w:basedOn w:val="Normal"/>
    <w:link w:val="TextodegloboCar"/>
    <w:unhideWhenUsed/>
    <w:rsid w:val="00BB6C7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BB6C7F"/>
    <w:rPr>
      <w:rFonts w:ascii="Tahoma" w:hAnsi="Tahoma" w:cs="Tahoma"/>
      <w:sz w:val="16"/>
      <w:szCs w:val="16"/>
      <w:lang w:val="es-ES"/>
    </w:rPr>
  </w:style>
  <w:style w:type="paragraph" w:styleId="Encabezado">
    <w:name w:val="header"/>
    <w:basedOn w:val="Normal"/>
    <w:link w:val="EncabezadoCar"/>
    <w:uiPriority w:val="99"/>
    <w:unhideWhenUsed/>
    <w:rsid w:val="00BB6C7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B6C7F"/>
    <w:rPr>
      <w:lang w:val="es-ES"/>
    </w:rPr>
  </w:style>
  <w:style w:type="paragraph" w:styleId="Piedepgina">
    <w:name w:val="footer"/>
    <w:basedOn w:val="Normal"/>
    <w:link w:val="PiedepginaCar"/>
    <w:uiPriority w:val="99"/>
    <w:unhideWhenUsed/>
    <w:rsid w:val="00BB6C7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B6C7F"/>
    <w:rPr>
      <w:lang w:val="es-ES"/>
    </w:rPr>
  </w:style>
  <w:style w:type="paragraph" w:styleId="Textocomentario">
    <w:name w:val="annotation text"/>
    <w:basedOn w:val="Normal"/>
    <w:link w:val="TextocomentarioCar"/>
    <w:unhideWhenUsed/>
    <w:rsid w:val="00BB6C7F"/>
    <w:pPr>
      <w:spacing w:line="240" w:lineRule="auto"/>
    </w:pPr>
    <w:rPr>
      <w:rFonts w:ascii="Calibri" w:eastAsia="Calibri" w:hAnsi="Calibri" w:cs="Times New Roman"/>
      <w:sz w:val="20"/>
      <w:szCs w:val="20"/>
    </w:rPr>
  </w:style>
  <w:style w:type="character" w:customStyle="1" w:styleId="TextocomentarioCar">
    <w:name w:val="Texto comentario Car"/>
    <w:basedOn w:val="Fuentedeprrafopredeter"/>
    <w:link w:val="Textocomentario"/>
    <w:rsid w:val="00BB6C7F"/>
    <w:rPr>
      <w:rFonts w:ascii="Calibri" w:eastAsia="Calibri" w:hAnsi="Calibri" w:cs="Times New Roman"/>
      <w:sz w:val="20"/>
      <w:szCs w:val="20"/>
      <w:lang w:val="es-ES"/>
    </w:rPr>
  </w:style>
  <w:style w:type="character" w:styleId="Hipervnculo">
    <w:name w:val="Hyperlink"/>
    <w:basedOn w:val="Fuentedeprrafopredeter"/>
    <w:uiPriority w:val="99"/>
    <w:unhideWhenUsed/>
    <w:rsid w:val="00BB6C7F"/>
    <w:rPr>
      <w:color w:val="0563C1" w:themeColor="hyperlink"/>
      <w:u w:val="single"/>
    </w:rPr>
  </w:style>
  <w:style w:type="paragraph" w:customStyle="1" w:styleId="Predeterminado">
    <w:name w:val="Predeterminado"/>
    <w:rsid w:val="00BB6C7F"/>
    <w:pPr>
      <w:tabs>
        <w:tab w:val="left" w:pos="709"/>
      </w:tabs>
      <w:suppressAutoHyphens/>
      <w:spacing w:after="200" w:line="276" w:lineRule="atLeast"/>
    </w:pPr>
    <w:rPr>
      <w:rFonts w:ascii="Calibri" w:eastAsia="DejaVu Sans" w:hAnsi="Calibri"/>
      <w:color w:val="00000A"/>
      <w:lang w:val="es-ES"/>
    </w:rPr>
  </w:style>
  <w:style w:type="character" w:customStyle="1" w:styleId="VnculoInternet">
    <w:name w:val="Vínculo Internet"/>
    <w:basedOn w:val="Fuentedeprrafopredeter"/>
    <w:rsid w:val="00BB6C7F"/>
    <w:rPr>
      <w:color w:val="0000FF"/>
      <w:u w:val="single"/>
      <w:lang w:val="es-ES" w:eastAsia="es-ES" w:bidi="es-ES"/>
    </w:rPr>
  </w:style>
  <w:style w:type="character" w:customStyle="1" w:styleId="ListLabel1">
    <w:name w:val="ListLabel 1"/>
    <w:rsid w:val="00BB6C7F"/>
  </w:style>
  <w:style w:type="character" w:customStyle="1" w:styleId="Ancladenotaalpie">
    <w:name w:val="Ancla de nota al pie"/>
    <w:rsid w:val="00BB6C7F"/>
    <w:rPr>
      <w:vertAlign w:val="superscript"/>
    </w:rPr>
  </w:style>
  <w:style w:type="character" w:customStyle="1" w:styleId="Ancladenotafinal">
    <w:name w:val="Ancla de nota final"/>
    <w:rsid w:val="00BB6C7F"/>
    <w:rPr>
      <w:vertAlign w:val="superscript"/>
    </w:rPr>
  </w:style>
  <w:style w:type="character" w:customStyle="1" w:styleId="ListLabel2">
    <w:name w:val="ListLabel 2"/>
    <w:rsid w:val="00BB6C7F"/>
  </w:style>
  <w:style w:type="character" w:customStyle="1" w:styleId="ListLabel3">
    <w:name w:val="ListLabel 3"/>
    <w:rsid w:val="00BB6C7F"/>
    <w:rPr>
      <w:b/>
    </w:rPr>
  </w:style>
  <w:style w:type="character" w:customStyle="1" w:styleId="Smbolodenotaalpie">
    <w:name w:val="Símbolo de nota al pie"/>
    <w:rsid w:val="00BB6C7F"/>
  </w:style>
  <w:style w:type="character" w:customStyle="1" w:styleId="Smbolodenotafinal">
    <w:name w:val="Símbolo de nota final"/>
    <w:rsid w:val="00BB6C7F"/>
  </w:style>
  <w:style w:type="paragraph" w:customStyle="1" w:styleId="Cuerpodetexto">
    <w:name w:val="Cuerpo de texto"/>
    <w:basedOn w:val="Predeterminado"/>
    <w:rsid w:val="00BB6C7F"/>
    <w:pPr>
      <w:spacing w:after="120"/>
    </w:pPr>
  </w:style>
  <w:style w:type="paragraph" w:styleId="Lista">
    <w:name w:val="List"/>
    <w:basedOn w:val="Cuerpodetexto"/>
    <w:rsid w:val="00BB6C7F"/>
    <w:rPr>
      <w:rFonts w:cs="Lohit Hindi"/>
    </w:rPr>
  </w:style>
  <w:style w:type="paragraph" w:customStyle="1" w:styleId="Etiqueta">
    <w:name w:val="Etiqueta"/>
    <w:basedOn w:val="Predeterminado"/>
    <w:rsid w:val="00BB6C7F"/>
    <w:pPr>
      <w:suppressLineNumbers/>
      <w:spacing w:before="120" w:after="120"/>
    </w:pPr>
    <w:rPr>
      <w:rFonts w:cs="Lohit Hindi"/>
      <w:i/>
      <w:iCs/>
      <w:sz w:val="24"/>
      <w:szCs w:val="24"/>
    </w:rPr>
  </w:style>
  <w:style w:type="paragraph" w:customStyle="1" w:styleId="ndice">
    <w:name w:val="Índice"/>
    <w:basedOn w:val="Predeterminado"/>
    <w:rsid w:val="00BB6C7F"/>
    <w:pPr>
      <w:suppressLineNumbers/>
    </w:pPr>
    <w:rPr>
      <w:rFonts w:cs="Lohit Hindi"/>
    </w:rPr>
  </w:style>
  <w:style w:type="paragraph" w:customStyle="1" w:styleId="Encabezamiento">
    <w:name w:val="Encabezamiento"/>
    <w:basedOn w:val="Predeterminado"/>
    <w:rsid w:val="00BB6C7F"/>
    <w:pPr>
      <w:suppressLineNumbers/>
      <w:tabs>
        <w:tab w:val="center" w:pos="4252"/>
        <w:tab w:val="right" w:pos="8504"/>
      </w:tabs>
      <w:spacing w:after="0" w:line="100" w:lineRule="atLeast"/>
    </w:pPr>
  </w:style>
  <w:style w:type="paragraph" w:customStyle="1" w:styleId="Notaalpie">
    <w:name w:val="Nota al pie"/>
    <w:basedOn w:val="Predeterminado"/>
    <w:rsid w:val="00BB6C7F"/>
    <w:pPr>
      <w:suppressLineNumbers/>
      <w:ind w:left="283" w:hanging="283"/>
    </w:pPr>
    <w:rPr>
      <w:sz w:val="20"/>
      <w:szCs w:val="20"/>
    </w:rPr>
  </w:style>
  <w:style w:type="paragraph" w:customStyle="1" w:styleId="Default">
    <w:name w:val="Default"/>
    <w:rsid w:val="00BB6C7F"/>
    <w:pPr>
      <w:autoSpaceDE w:val="0"/>
      <w:autoSpaceDN w:val="0"/>
      <w:adjustRightInd w:val="0"/>
      <w:spacing w:after="0" w:line="240" w:lineRule="auto"/>
    </w:pPr>
    <w:rPr>
      <w:rFonts w:ascii="Times New Roman" w:eastAsiaTheme="minorEastAsia" w:hAnsi="Times New Roman" w:cs="Times New Roman"/>
      <w:color w:val="000000"/>
      <w:sz w:val="24"/>
      <w:szCs w:val="24"/>
      <w:lang w:eastAsia="es-EC"/>
    </w:rPr>
  </w:style>
  <w:style w:type="character" w:customStyle="1" w:styleId="ListLabel4">
    <w:name w:val="ListLabel 4"/>
    <w:rsid w:val="00BB6C7F"/>
    <w:rPr>
      <w:b/>
    </w:rPr>
  </w:style>
  <w:style w:type="character" w:customStyle="1" w:styleId="ListLabel5">
    <w:name w:val="ListLabel 5"/>
    <w:rsid w:val="00BB6C7F"/>
    <w:rPr>
      <w:rFonts w:cs="Courier New"/>
    </w:rPr>
  </w:style>
  <w:style w:type="paragraph" w:styleId="Textonotaalfinal">
    <w:name w:val="endnote text"/>
    <w:basedOn w:val="Normal"/>
    <w:link w:val="TextonotaalfinalCar"/>
    <w:uiPriority w:val="99"/>
    <w:semiHidden/>
    <w:unhideWhenUsed/>
    <w:rsid w:val="000B643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B6436"/>
    <w:rPr>
      <w:sz w:val="20"/>
      <w:szCs w:val="20"/>
      <w:lang w:val="es-ES"/>
    </w:rPr>
  </w:style>
  <w:style w:type="character" w:styleId="Refdenotaalfinal">
    <w:name w:val="endnote reference"/>
    <w:basedOn w:val="Fuentedeprrafopredeter"/>
    <w:uiPriority w:val="99"/>
    <w:semiHidden/>
    <w:unhideWhenUsed/>
    <w:rsid w:val="000B6436"/>
    <w:rPr>
      <w:vertAlign w:val="superscript"/>
    </w:rPr>
  </w:style>
  <w:style w:type="paragraph" w:customStyle="1" w:styleId="Standard">
    <w:name w:val="Standard"/>
    <w:rsid w:val="000D4945"/>
    <w:pPr>
      <w:widowControl w:val="0"/>
      <w:suppressAutoHyphens/>
      <w:autoSpaceDN w:val="0"/>
      <w:spacing w:after="0" w:line="240" w:lineRule="auto"/>
      <w:textAlignment w:val="baseline"/>
    </w:pPr>
    <w:rPr>
      <w:rFonts w:ascii="Times New Roman" w:eastAsia="DejaVu Sans" w:hAnsi="Times New Roman" w:cs="Lohit Hindi"/>
      <w:kern w:val="3"/>
      <w:sz w:val="24"/>
      <w:szCs w:val="24"/>
      <w:lang w:eastAsia="zh-CN" w:bidi="hi-IN"/>
    </w:rPr>
  </w:style>
  <w:style w:type="character" w:customStyle="1" w:styleId="Ttulo1Car">
    <w:name w:val="Título 1 Car"/>
    <w:basedOn w:val="Fuentedeprrafopredeter"/>
    <w:link w:val="Ttulo1"/>
    <w:uiPriority w:val="9"/>
    <w:rsid w:val="00CA2951"/>
    <w:rPr>
      <w:rFonts w:asciiTheme="majorHAnsi" w:eastAsiaTheme="majorEastAsia" w:hAnsiTheme="majorHAnsi" w:cstheme="majorBidi"/>
      <w:color w:val="2E74B5" w:themeColor="accent1" w:themeShade="BF"/>
      <w:sz w:val="32"/>
      <w:szCs w:val="32"/>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C7F"/>
    <w:pPr>
      <w:spacing w:after="200" w:line="276" w:lineRule="auto"/>
    </w:pPr>
    <w:rPr>
      <w:lang w:val="es-ES"/>
    </w:rPr>
  </w:style>
  <w:style w:type="paragraph" w:styleId="Ttulo1">
    <w:name w:val="heading 1"/>
    <w:basedOn w:val="Normal"/>
    <w:next w:val="Normal"/>
    <w:link w:val="Ttulo1Car"/>
    <w:uiPriority w:val="9"/>
    <w:qFormat/>
    <w:rsid w:val="00CA29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SPRINCIPALES">
    <w:name w:val="TITULOS PRINCIPALES"/>
    <w:basedOn w:val="Normal"/>
    <w:link w:val="TITULOSPRINCIPALESCar"/>
    <w:qFormat/>
    <w:rsid w:val="00BB6C7F"/>
    <w:pPr>
      <w:spacing w:after="0" w:line="240" w:lineRule="auto"/>
      <w:jc w:val="both"/>
    </w:pPr>
    <w:rPr>
      <w:rFonts w:ascii="Arial" w:hAnsi="Arial" w:cs="Arial"/>
      <w:b/>
      <w:sz w:val="20"/>
    </w:rPr>
  </w:style>
  <w:style w:type="character" w:customStyle="1" w:styleId="TITULOSPRINCIPALESCar">
    <w:name w:val="TITULOS PRINCIPALES Car"/>
    <w:basedOn w:val="Fuentedeprrafopredeter"/>
    <w:link w:val="TITULOSPRINCIPALES"/>
    <w:rsid w:val="00BB6C7F"/>
    <w:rPr>
      <w:rFonts w:ascii="Arial" w:hAnsi="Arial" w:cs="Arial"/>
      <w:b/>
      <w:sz w:val="20"/>
      <w:lang w:val="es-ES"/>
    </w:rPr>
  </w:style>
  <w:style w:type="paragraph" w:customStyle="1" w:styleId="CUADROS">
    <w:name w:val="CUADROS"/>
    <w:basedOn w:val="Normal"/>
    <w:link w:val="CUADROSCar"/>
    <w:qFormat/>
    <w:rsid w:val="00BB6C7F"/>
    <w:pPr>
      <w:spacing w:after="0" w:line="240" w:lineRule="auto"/>
      <w:jc w:val="both"/>
    </w:pPr>
    <w:rPr>
      <w:rFonts w:ascii="Arial" w:hAnsi="Arial" w:cs="Arial"/>
      <w:b/>
      <w:sz w:val="20"/>
    </w:rPr>
  </w:style>
  <w:style w:type="character" w:customStyle="1" w:styleId="CUADROSCar">
    <w:name w:val="CUADROS Car"/>
    <w:basedOn w:val="Fuentedeprrafopredeter"/>
    <w:link w:val="CUADROS"/>
    <w:rsid w:val="00BB6C7F"/>
    <w:rPr>
      <w:rFonts w:ascii="Arial" w:hAnsi="Arial" w:cs="Arial"/>
      <w:b/>
      <w:sz w:val="20"/>
      <w:lang w:val="es-ES"/>
    </w:rPr>
  </w:style>
  <w:style w:type="paragraph" w:customStyle="1" w:styleId="GRAFICOS">
    <w:name w:val="GRAFICOS"/>
    <w:basedOn w:val="Normal"/>
    <w:link w:val="GRAFICOSCar"/>
    <w:qFormat/>
    <w:rsid w:val="00BB6C7F"/>
    <w:pPr>
      <w:spacing w:after="0" w:line="240" w:lineRule="auto"/>
      <w:jc w:val="both"/>
    </w:pPr>
    <w:rPr>
      <w:rFonts w:ascii="Arial" w:hAnsi="Arial" w:cs="Arial"/>
      <w:b/>
      <w:sz w:val="20"/>
    </w:rPr>
  </w:style>
  <w:style w:type="character" w:customStyle="1" w:styleId="GRAFICOSCar">
    <w:name w:val="GRAFICOS Car"/>
    <w:basedOn w:val="Fuentedeprrafopredeter"/>
    <w:link w:val="GRAFICOS"/>
    <w:rsid w:val="00BB6C7F"/>
    <w:rPr>
      <w:rFonts w:ascii="Arial" w:hAnsi="Arial" w:cs="Arial"/>
      <w:b/>
      <w:sz w:val="20"/>
      <w:lang w:val="es-ES"/>
    </w:rPr>
  </w:style>
  <w:style w:type="paragraph" w:styleId="NormalWeb">
    <w:name w:val="Normal (Web)"/>
    <w:basedOn w:val="Normal"/>
    <w:unhideWhenUsed/>
    <w:rsid w:val="00BB6C7F"/>
    <w:rPr>
      <w:rFonts w:ascii="Times New Roman" w:hAnsi="Times New Roman" w:cs="Times New Roman"/>
      <w:sz w:val="24"/>
      <w:szCs w:val="24"/>
    </w:rPr>
  </w:style>
  <w:style w:type="paragraph" w:styleId="Textonotapie">
    <w:name w:val="footnote text"/>
    <w:basedOn w:val="Normal"/>
    <w:link w:val="TextonotapieCar"/>
    <w:unhideWhenUsed/>
    <w:rsid w:val="00BB6C7F"/>
    <w:pPr>
      <w:spacing w:after="0" w:line="240" w:lineRule="auto"/>
    </w:pPr>
    <w:rPr>
      <w:sz w:val="20"/>
      <w:szCs w:val="20"/>
    </w:rPr>
  </w:style>
  <w:style w:type="character" w:customStyle="1" w:styleId="TextonotapieCar">
    <w:name w:val="Texto nota pie Car"/>
    <w:basedOn w:val="Fuentedeprrafopredeter"/>
    <w:link w:val="Textonotapie"/>
    <w:rsid w:val="00BB6C7F"/>
    <w:rPr>
      <w:sz w:val="20"/>
      <w:szCs w:val="20"/>
      <w:lang w:val="es-ES"/>
    </w:rPr>
  </w:style>
  <w:style w:type="character" w:styleId="Refdenotaalpie">
    <w:name w:val="footnote reference"/>
    <w:basedOn w:val="Fuentedeprrafopredeter"/>
    <w:unhideWhenUsed/>
    <w:rsid w:val="00BB6C7F"/>
    <w:rPr>
      <w:vertAlign w:val="superscript"/>
    </w:rPr>
  </w:style>
  <w:style w:type="paragraph" w:styleId="Prrafodelista">
    <w:name w:val="List Paragraph"/>
    <w:basedOn w:val="Normal"/>
    <w:qFormat/>
    <w:rsid w:val="00BB6C7F"/>
    <w:pPr>
      <w:ind w:left="720"/>
      <w:contextualSpacing/>
    </w:pPr>
  </w:style>
  <w:style w:type="paragraph" w:styleId="Textodeglobo">
    <w:name w:val="Balloon Text"/>
    <w:basedOn w:val="Normal"/>
    <w:link w:val="TextodegloboCar"/>
    <w:unhideWhenUsed/>
    <w:rsid w:val="00BB6C7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BB6C7F"/>
    <w:rPr>
      <w:rFonts w:ascii="Tahoma" w:hAnsi="Tahoma" w:cs="Tahoma"/>
      <w:sz w:val="16"/>
      <w:szCs w:val="16"/>
      <w:lang w:val="es-ES"/>
    </w:rPr>
  </w:style>
  <w:style w:type="paragraph" w:styleId="Encabezado">
    <w:name w:val="header"/>
    <w:basedOn w:val="Normal"/>
    <w:link w:val="EncabezadoCar"/>
    <w:uiPriority w:val="99"/>
    <w:unhideWhenUsed/>
    <w:rsid w:val="00BB6C7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B6C7F"/>
    <w:rPr>
      <w:lang w:val="es-ES"/>
    </w:rPr>
  </w:style>
  <w:style w:type="paragraph" w:styleId="Piedepgina">
    <w:name w:val="footer"/>
    <w:basedOn w:val="Normal"/>
    <w:link w:val="PiedepginaCar"/>
    <w:uiPriority w:val="99"/>
    <w:unhideWhenUsed/>
    <w:rsid w:val="00BB6C7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B6C7F"/>
    <w:rPr>
      <w:lang w:val="es-ES"/>
    </w:rPr>
  </w:style>
  <w:style w:type="paragraph" w:styleId="Textocomentario">
    <w:name w:val="annotation text"/>
    <w:basedOn w:val="Normal"/>
    <w:link w:val="TextocomentarioCar"/>
    <w:unhideWhenUsed/>
    <w:rsid w:val="00BB6C7F"/>
    <w:pPr>
      <w:spacing w:line="240" w:lineRule="auto"/>
    </w:pPr>
    <w:rPr>
      <w:rFonts w:ascii="Calibri" w:eastAsia="Calibri" w:hAnsi="Calibri" w:cs="Times New Roman"/>
      <w:sz w:val="20"/>
      <w:szCs w:val="20"/>
    </w:rPr>
  </w:style>
  <w:style w:type="character" w:customStyle="1" w:styleId="TextocomentarioCar">
    <w:name w:val="Texto comentario Car"/>
    <w:basedOn w:val="Fuentedeprrafopredeter"/>
    <w:link w:val="Textocomentario"/>
    <w:rsid w:val="00BB6C7F"/>
    <w:rPr>
      <w:rFonts w:ascii="Calibri" w:eastAsia="Calibri" w:hAnsi="Calibri" w:cs="Times New Roman"/>
      <w:sz w:val="20"/>
      <w:szCs w:val="20"/>
      <w:lang w:val="es-ES"/>
    </w:rPr>
  </w:style>
  <w:style w:type="character" w:styleId="Hipervnculo">
    <w:name w:val="Hyperlink"/>
    <w:basedOn w:val="Fuentedeprrafopredeter"/>
    <w:uiPriority w:val="99"/>
    <w:unhideWhenUsed/>
    <w:rsid w:val="00BB6C7F"/>
    <w:rPr>
      <w:color w:val="0563C1" w:themeColor="hyperlink"/>
      <w:u w:val="single"/>
    </w:rPr>
  </w:style>
  <w:style w:type="paragraph" w:customStyle="1" w:styleId="Predeterminado">
    <w:name w:val="Predeterminado"/>
    <w:rsid w:val="00BB6C7F"/>
    <w:pPr>
      <w:tabs>
        <w:tab w:val="left" w:pos="709"/>
      </w:tabs>
      <w:suppressAutoHyphens/>
      <w:spacing w:after="200" w:line="276" w:lineRule="atLeast"/>
    </w:pPr>
    <w:rPr>
      <w:rFonts w:ascii="Calibri" w:eastAsia="DejaVu Sans" w:hAnsi="Calibri"/>
      <w:color w:val="00000A"/>
      <w:lang w:val="es-ES"/>
    </w:rPr>
  </w:style>
  <w:style w:type="character" w:customStyle="1" w:styleId="VnculoInternet">
    <w:name w:val="Vínculo Internet"/>
    <w:basedOn w:val="Fuentedeprrafopredeter"/>
    <w:rsid w:val="00BB6C7F"/>
    <w:rPr>
      <w:color w:val="0000FF"/>
      <w:u w:val="single"/>
      <w:lang w:val="es-ES" w:eastAsia="es-ES" w:bidi="es-ES"/>
    </w:rPr>
  </w:style>
  <w:style w:type="character" w:customStyle="1" w:styleId="ListLabel1">
    <w:name w:val="ListLabel 1"/>
    <w:rsid w:val="00BB6C7F"/>
  </w:style>
  <w:style w:type="character" w:customStyle="1" w:styleId="Ancladenotaalpie">
    <w:name w:val="Ancla de nota al pie"/>
    <w:rsid w:val="00BB6C7F"/>
    <w:rPr>
      <w:vertAlign w:val="superscript"/>
    </w:rPr>
  </w:style>
  <w:style w:type="character" w:customStyle="1" w:styleId="Ancladenotafinal">
    <w:name w:val="Ancla de nota final"/>
    <w:rsid w:val="00BB6C7F"/>
    <w:rPr>
      <w:vertAlign w:val="superscript"/>
    </w:rPr>
  </w:style>
  <w:style w:type="character" w:customStyle="1" w:styleId="ListLabel2">
    <w:name w:val="ListLabel 2"/>
    <w:rsid w:val="00BB6C7F"/>
  </w:style>
  <w:style w:type="character" w:customStyle="1" w:styleId="ListLabel3">
    <w:name w:val="ListLabel 3"/>
    <w:rsid w:val="00BB6C7F"/>
    <w:rPr>
      <w:b/>
    </w:rPr>
  </w:style>
  <w:style w:type="character" w:customStyle="1" w:styleId="Smbolodenotaalpie">
    <w:name w:val="Símbolo de nota al pie"/>
    <w:rsid w:val="00BB6C7F"/>
  </w:style>
  <w:style w:type="character" w:customStyle="1" w:styleId="Smbolodenotafinal">
    <w:name w:val="Símbolo de nota final"/>
    <w:rsid w:val="00BB6C7F"/>
  </w:style>
  <w:style w:type="paragraph" w:customStyle="1" w:styleId="Cuerpodetexto">
    <w:name w:val="Cuerpo de texto"/>
    <w:basedOn w:val="Predeterminado"/>
    <w:rsid w:val="00BB6C7F"/>
    <w:pPr>
      <w:spacing w:after="120"/>
    </w:pPr>
  </w:style>
  <w:style w:type="paragraph" w:styleId="Lista">
    <w:name w:val="List"/>
    <w:basedOn w:val="Cuerpodetexto"/>
    <w:rsid w:val="00BB6C7F"/>
    <w:rPr>
      <w:rFonts w:cs="Lohit Hindi"/>
    </w:rPr>
  </w:style>
  <w:style w:type="paragraph" w:customStyle="1" w:styleId="Etiqueta">
    <w:name w:val="Etiqueta"/>
    <w:basedOn w:val="Predeterminado"/>
    <w:rsid w:val="00BB6C7F"/>
    <w:pPr>
      <w:suppressLineNumbers/>
      <w:spacing w:before="120" w:after="120"/>
    </w:pPr>
    <w:rPr>
      <w:rFonts w:cs="Lohit Hindi"/>
      <w:i/>
      <w:iCs/>
      <w:sz w:val="24"/>
      <w:szCs w:val="24"/>
    </w:rPr>
  </w:style>
  <w:style w:type="paragraph" w:customStyle="1" w:styleId="ndice">
    <w:name w:val="Índice"/>
    <w:basedOn w:val="Predeterminado"/>
    <w:rsid w:val="00BB6C7F"/>
    <w:pPr>
      <w:suppressLineNumbers/>
    </w:pPr>
    <w:rPr>
      <w:rFonts w:cs="Lohit Hindi"/>
    </w:rPr>
  </w:style>
  <w:style w:type="paragraph" w:customStyle="1" w:styleId="Encabezamiento">
    <w:name w:val="Encabezamiento"/>
    <w:basedOn w:val="Predeterminado"/>
    <w:rsid w:val="00BB6C7F"/>
    <w:pPr>
      <w:suppressLineNumbers/>
      <w:tabs>
        <w:tab w:val="center" w:pos="4252"/>
        <w:tab w:val="right" w:pos="8504"/>
      </w:tabs>
      <w:spacing w:after="0" w:line="100" w:lineRule="atLeast"/>
    </w:pPr>
  </w:style>
  <w:style w:type="paragraph" w:customStyle="1" w:styleId="Notaalpie">
    <w:name w:val="Nota al pie"/>
    <w:basedOn w:val="Predeterminado"/>
    <w:rsid w:val="00BB6C7F"/>
    <w:pPr>
      <w:suppressLineNumbers/>
      <w:ind w:left="283" w:hanging="283"/>
    </w:pPr>
    <w:rPr>
      <w:sz w:val="20"/>
      <w:szCs w:val="20"/>
    </w:rPr>
  </w:style>
  <w:style w:type="paragraph" w:customStyle="1" w:styleId="Default">
    <w:name w:val="Default"/>
    <w:rsid w:val="00BB6C7F"/>
    <w:pPr>
      <w:autoSpaceDE w:val="0"/>
      <w:autoSpaceDN w:val="0"/>
      <w:adjustRightInd w:val="0"/>
      <w:spacing w:after="0" w:line="240" w:lineRule="auto"/>
    </w:pPr>
    <w:rPr>
      <w:rFonts w:ascii="Times New Roman" w:eastAsiaTheme="minorEastAsia" w:hAnsi="Times New Roman" w:cs="Times New Roman"/>
      <w:color w:val="000000"/>
      <w:sz w:val="24"/>
      <w:szCs w:val="24"/>
      <w:lang w:eastAsia="es-EC"/>
    </w:rPr>
  </w:style>
  <w:style w:type="character" w:customStyle="1" w:styleId="ListLabel4">
    <w:name w:val="ListLabel 4"/>
    <w:rsid w:val="00BB6C7F"/>
    <w:rPr>
      <w:b/>
    </w:rPr>
  </w:style>
  <w:style w:type="character" w:customStyle="1" w:styleId="ListLabel5">
    <w:name w:val="ListLabel 5"/>
    <w:rsid w:val="00BB6C7F"/>
    <w:rPr>
      <w:rFonts w:cs="Courier New"/>
    </w:rPr>
  </w:style>
  <w:style w:type="paragraph" w:styleId="Textonotaalfinal">
    <w:name w:val="endnote text"/>
    <w:basedOn w:val="Normal"/>
    <w:link w:val="TextonotaalfinalCar"/>
    <w:uiPriority w:val="99"/>
    <w:semiHidden/>
    <w:unhideWhenUsed/>
    <w:rsid w:val="000B643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B6436"/>
    <w:rPr>
      <w:sz w:val="20"/>
      <w:szCs w:val="20"/>
      <w:lang w:val="es-ES"/>
    </w:rPr>
  </w:style>
  <w:style w:type="character" w:styleId="Refdenotaalfinal">
    <w:name w:val="endnote reference"/>
    <w:basedOn w:val="Fuentedeprrafopredeter"/>
    <w:uiPriority w:val="99"/>
    <w:semiHidden/>
    <w:unhideWhenUsed/>
    <w:rsid w:val="000B6436"/>
    <w:rPr>
      <w:vertAlign w:val="superscript"/>
    </w:rPr>
  </w:style>
  <w:style w:type="paragraph" w:customStyle="1" w:styleId="Standard">
    <w:name w:val="Standard"/>
    <w:rsid w:val="000D4945"/>
    <w:pPr>
      <w:widowControl w:val="0"/>
      <w:suppressAutoHyphens/>
      <w:autoSpaceDN w:val="0"/>
      <w:spacing w:after="0" w:line="240" w:lineRule="auto"/>
      <w:textAlignment w:val="baseline"/>
    </w:pPr>
    <w:rPr>
      <w:rFonts w:ascii="Times New Roman" w:eastAsia="DejaVu Sans" w:hAnsi="Times New Roman" w:cs="Lohit Hindi"/>
      <w:kern w:val="3"/>
      <w:sz w:val="24"/>
      <w:szCs w:val="24"/>
      <w:lang w:eastAsia="zh-CN" w:bidi="hi-IN"/>
    </w:rPr>
  </w:style>
  <w:style w:type="character" w:customStyle="1" w:styleId="Ttulo1Car">
    <w:name w:val="Título 1 Car"/>
    <w:basedOn w:val="Fuentedeprrafopredeter"/>
    <w:link w:val="Ttulo1"/>
    <w:uiPriority w:val="9"/>
    <w:rsid w:val="00CA2951"/>
    <w:rPr>
      <w:rFonts w:asciiTheme="majorHAnsi" w:eastAsiaTheme="majorEastAsia" w:hAnsiTheme="majorHAnsi" w:cstheme="majorBidi"/>
      <w:color w:val="2E74B5" w:themeColor="accent1" w:themeShade="BF"/>
      <w:sz w:val="32"/>
      <w:szCs w:val="32"/>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5803122">
      <w:bodyDiv w:val="1"/>
      <w:marLeft w:val="0"/>
      <w:marRight w:val="0"/>
      <w:marTop w:val="0"/>
      <w:marBottom w:val="0"/>
      <w:divBdr>
        <w:top w:val="none" w:sz="0" w:space="0" w:color="auto"/>
        <w:left w:val="none" w:sz="0" w:space="0" w:color="auto"/>
        <w:bottom w:val="none" w:sz="0" w:space="0" w:color="auto"/>
        <w:right w:val="none" w:sz="0" w:space="0" w:color="auto"/>
      </w:divBdr>
      <w:divsChild>
        <w:div w:id="1647969380">
          <w:marLeft w:val="0"/>
          <w:marRight w:val="0"/>
          <w:marTop w:val="0"/>
          <w:marBottom w:val="0"/>
          <w:divBdr>
            <w:top w:val="none" w:sz="0" w:space="0" w:color="auto"/>
            <w:left w:val="none" w:sz="0" w:space="0" w:color="auto"/>
            <w:bottom w:val="none" w:sz="0" w:space="0" w:color="auto"/>
            <w:right w:val="none" w:sz="0" w:space="0" w:color="auto"/>
          </w:divBdr>
        </w:div>
        <w:div w:id="1780030046">
          <w:marLeft w:val="0"/>
          <w:marRight w:val="0"/>
          <w:marTop w:val="0"/>
          <w:marBottom w:val="0"/>
          <w:divBdr>
            <w:top w:val="none" w:sz="0" w:space="0" w:color="auto"/>
            <w:left w:val="none" w:sz="0" w:space="0" w:color="auto"/>
            <w:bottom w:val="none" w:sz="0" w:space="0" w:color="auto"/>
            <w:right w:val="none" w:sz="0" w:space="0" w:color="auto"/>
          </w:divBdr>
        </w:div>
        <w:div w:id="698626304">
          <w:marLeft w:val="0"/>
          <w:marRight w:val="0"/>
          <w:marTop w:val="0"/>
          <w:marBottom w:val="0"/>
          <w:divBdr>
            <w:top w:val="none" w:sz="0" w:space="0" w:color="auto"/>
            <w:left w:val="none" w:sz="0" w:space="0" w:color="auto"/>
            <w:bottom w:val="none" w:sz="0" w:space="0" w:color="auto"/>
            <w:right w:val="none" w:sz="0" w:space="0" w:color="auto"/>
          </w:divBdr>
        </w:div>
        <w:div w:id="1584872959">
          <w:marLeft w:val="0"/>
          <w:marRight w:val="0"/>
          <w:marTop w:val="0"/>
          <w:marBottom w:val="0"/>
          <w:divBdr>
            <w:top w:val="none" w:sz="0" w:space="0" w:color="auto"/>
            <w:left w:val="none" w:sz="0" w:space="0" w:color="auto"/>
            <w:bottom w:val="none" w:sz="0" w:space="0" w:color="auto"/>
            <w:right w:val="none" w:sz="0" w:space="0" w:color="auto"/>
          </w:divBdr>
        </w:div>
        <w:div w:id="1925453096">
          <w:marLeft w:val="0"/>
          <w:marRight w:val="0"/>
          <w:marTop w:val="0"/>
          <w:marBottom w:val="0"/>
          <w:divBdr>
            <w:top w:val="none" w:sz="0" w:space="0" w:color="auto"/>
            <w:left w:val="none" w:sz="0" w:space="0" w:color="auto"/>
            <w:bottom w:val="none" w:sz="0" w:space="0" w:color="auto"/>
            <w:right w:val="none" w:sz="0" w:space="0" w:color="auto"/>
          </w:divBdr>
        </w:div>
        <w:div w:id="890271397">
          <w:marLeft w:val="0"/>
          <w:marRight w:val="0"/>
          <w:marTop w:val="0"/>
          <w:marBottom w:val="0"/>
          <w:divBdr>
            <w:top w:val="none" w:sz="0" w:space="0" w:color="auto"/>
            <w:left w:val="none" w:sz="0" w:space="0" w:color="auto"/>
            <w:bottom w:val="none" w:sz="0" w:space="0" w:color="auto"/>
            <w:right w:val="none" w:sz="0" w:space="0" w:color="auto"/>
          </w:divBdr>
        </w:div>
        <w:div w:id="1382899232">
          <w:marLeft w:val="0"/>
          <w:marRight w:val="0"/>
          <w:marTop w:val="0"/>
          <w:marBottom w:val="0"/>
          <w:divBdr>
            <w:top w:val="none" w:sz="0" w:space="0" w:color="auto"/>
            <w:left w:val="none" w:sz="0" w:space="0" w:color="auto"/>
            <w:bottom w:val="none" w:sz="0" w:space="0" w:color="auto"/>
            <w:right w:val="none" w:sz="0" w:space="0" w:color="auto"/>
          </w:divBdr>
        </w:div>
        <w:div w:id="491139054">
          <w:marLeft w:val="0"/>
          <w:marRight w:val="0"/>
          <w:marTop w:val="0"/>
          <w:marBottom w:val="0"/>
          <w:divBdr>
            <w:top w:val="none" w:sz="0" w:space="0" w:color="auto"/>
            <w:left w:val="none" w:sz="0" w:space="0" w:color="auto"/>
            <w:bottom w:val="none" w:sz="0" w:space="0" w:color="auto"/>
            <w:right w:val="none" w:sz="0" w:space="0" w:color="auto"/>
          </w:divBdr>
        </w:div>
        <w:div w:id="1377895633">
          <w:marLeft w:val="0"/>
          <w:marRight w:val="0"/>
          <w:marTop w:val="0"/>
          <w:marBottom w:val="0"/>
          <w:divBdr>
            <w:top w:val="none" w:sz="0" w:space="0" w:color="auto"/>
            <w:left w:val="none" w:sz="0" w:space="0" w:color="auto"/>
            <w:bottom w:val="none" w:sz="0" w:space="0" w:color="auto"/>
            <w:right w:val="none" w:sz="0" w:space="0" w:color="auto"/>
          </w:divBdr>
        </w:div>
        <w:div w:id="1115170202">
          <w:marLeft w:val="0"/>
          <w:marRight w:val="0"/>
          <w:marTop w:val="0"/>
          <w:marBottom w:val="0"/>
          <w:divBdr>
            <w:top w:val="none" w:sz="0" w:space="0" w:color="auto"/>
            <w:left w:val="none" w:sz="0" w:space="0" w:color="auto"/>
            <w:bottom w:val="none" w:sz="0" w:space="0" w:color="auto"/>
            <w:right w:val="none" w:sz="0" w:space="0" w:color="auto"/>
          </w:divBdr>
        </w:div>
        <w:div w:id="419982096">
          <w:marLeft w:val="0"/>
          <w:marRight w:val="0"/>
          <w:marTop w:val="0"/>
          <w:marBottom w:val="0"/>
          <w:divBdr>
            <w:top w:val="none" w:sz="0" w:space="0" w:color="auto"/>
            <w:left w:val="none" w:sz="0" w:space="0" w:color="auto"/>
            <w:bottom w:val="none" w:sz="0" w:space="0" w:color="auto"/>
            <w:right w:val="none" w:sz="0" w:space="0" w:color="auto"/>
          </w:divBdr>
        </w:div>
        <w:div w:id="1976906970">
          <w:marLeft w:val="0"/>
          <w:marRight w:val="0"/>
          <w:marTop w:val="0"/>
          <w:marBottom w:val="0"/>
          <w:divBdr>
            <w:top w:val="none" w:sz="0" w:space="0" w:color="auto"/>
            <w:left w:val="none" w:sz="0" w:space="0" w:color="auto"/>
            <w:bottom w:val="none" w:sz="0" w:space="0" w:color="auto"/>
            <w:right w:val="none" w:sz="0" w:space="0" w:color="auto"/>
          </w:divBdr>
        </w:div>
        <w:div w:id="835653568">
          <w:marLeft w:val="0"/>
          <w:marRight w:val="0"/>
          <w:marTop w:val="0"/>
          <w:marBottom w:val="0"/>
          <w:divBdr>
            <w:top w:val="none" w:sz="0" w:space="0" w:color="auto"/>
            <w:left w:val="none" w:sz="0" w:space="0" w:color="auto"/>
            <w:bottom w:val="none" w:sz="0" w:space="0" w:color="auto"/>
            <w:right w:val="none" w:sz="0" w:space="0" w:color="auto"/>
          </w:divBdr>
        </w:div>
        <w:div w:id="1105883496">
          <w:marLeft w:val="0"/>
          <w:marRight w:val="0"/>
          <w:marTop w:val="0"/>
          <w:marBottom w:val="0"/>
          <w:divBdr>
            <w:top w:val="none" w:sz="0" w:space="0" w:color="auto"/>
            <w:left w:val="none" w:sz="0" w:space="0" w:color="auto"/>
            <w:bottom w:val="none" w:sz="0" w:space="0" w:color="auto"/>
            <w:right w:val="none" w:sz="0" w:space="0" w:color="auto"/>
          </w:divBdr>
        </w:div>
        <w:div w:id="1603688539">
          <w:marLeft w:val="0"/>
          <w:marRight w:val="0"/>
          <w:marTop w:val="0"/>
          <w:marBottom w:val="0"/>
          <w:divBdr>
            <w:top w:val="none" w:sz="0" w:space="0" w:color="auto"/>
            <w:left w:val="none" w:sz="0" w:space="0" w:color="auto"/>
            <w:bottom w:val="none" w:sz="0" w:space="0" w:color="auto"/>
            <w:right w:val="none" w:sz="0" w:space="0" w:color="auto"/>
          </w:divBdr>
        </w:div>
        <w:div w:id="854151709">
          <w:marLeft w:val="0"/>
          <w:marRight w:val="0"/>
          <w:marTop w:val="0"/>
          <w:marBottom w:val="0"/>
          <w:divBdr>
            <w:top w:val="none" w:sz="0" w:space="0" w:color="auto"/>
            <w:left w:val="none" w:sz="0" w:space="0" w:color="auto"/>
            <w:bottom w:val="none" w:sz="0" w:space="0" w:color="auto"/>
            <w:right w:val="none" w:sz="0" w:space="0" w:color="auto"/>
          </w:divBdr>
        </w:div>
        <w:div w:id="1213079285">
          <w:marLeft w:val="0"/>
          <w:marRight w:val="0"/>
          <w:marTop w:val="0"/>
          <w:marBottom w:val="0"/>
          <w:divBdr>
            <w:top w:val="none" w:sz="0" w:space="0" w:color="auto"/>
            <w:left w:val="none" w:sz="0" w:space="0" w:color="auto"/>
            <w:bottom w:val="none" w:sz="0" w:space="0" w:color="auto"/>
            <w:right w:val="none" w:sz="0" w:space="0" w:color="auto"/>
          </w:divBdr>
        </w:div>
        <w:div w:id="873806179">
          <w:marLeft w:val="0"/>
          <w:marRight w:val="0"/>
          <w:marTop w:val="0"/>
          <w:marBottom w:val="0"/>
          <w:divBdr>
            <w:top w:val="none" w:sz="0" w:space="0" w:color="auto"/>
            <w:left w:val="none" w:sz="0" w:space="0" w:color="auto"/>
            <w:bottom w:val="none" w:sz="0" w:space="0" w:color="auto"/>
            <w:right w:val="none" w:sz="0" w:space="0" w:color="auto"/>
          </w:divBdr>
        </w:div>
        <w:div w:id="730082495">
          <w:marLeft w:val="0"/>
          <w:marRight w:val="0"/>
          <w:marTop w:val="0"/>
          <w:marBottom w:val="0"/>
          <w:divBdr>
            <w:top w:val="none" w:sz="0" w:space="0" w:color="auto"/>
            <w:left w:val="none" w:sz="0" w:space="0" w:color="auto"/>
            <w:bottom w:val="none" w:sz="0" w:space="0" w:color="auto"/>
            <w:right w:val="none" w:sz="0" w:space="0" w:color="auto"/>
          </w:divBdr>
        </w:div>
        <w:div w:id="503669316">
          <w:marLeft w:val="0"/>
          <w:marRight w:val="0"/>
          <w:marTop w:val="0"/>
          <w:marBottom w:val="0"/>
          <w:divBdr>
            <w:top w:val="none" w:sz="0" w:space="0" w:color="auto"/>
            <w:left w:val="none" w:sz="0" w:space="0" w:color="auto"/>
            <w:bottom w:val="none" w:sz="0" w:space="0" w:color="auto"/>
            <w:right w:val="none" w:sz="0" w:space="0" w:color="auto"/>
          </w:divBdr>
        </w:div>
        <w:div w:id="1663313394">
          <w:marLeft w:val="0"/>
          <w:marRight w:val="0"/>
          <w:marTop w:val="0"/>
          <w:marBottom w:val="0"/>
          <w:divBdr>
            <w:top w:val="none" w:sz="0" w:space="0" w:color="auto"/>
            <w:left w:val="none" w:sz="0" w:space="0" w:color="auto"/>
            <w:bottom w:val="none" w:sz="0" w:space="0" w:color="auto"/>
            <w:right w:val="none" w:sz="0" w:space="0" w:color="auto"/>
          </w:divBdr>
        </w:div>
        <w:div w:id="1066414319">
          <w:marLeft w:val="0"/>
          <w:marRight w:val="0"/>
          <w:marTop w:val="0"/>
          <w:marBottom w:val="0"/>
          <w:divBdr>
            <w:top w:val="none" w:sz="0" w:space="0" w:color="auto"/>
            <w:left w:val="none" w:sz="0" w:space="0" w:color="auto"/>
            <w:bottom w:val="none" w:sz="0" w:space="0" w:color="auto"/>
            <w:right w:val="none" w:sz="0" w:space="0" w:color="auto"/>
          </w:divBdr>
        </w:div>
        <w:div w:id="1423456406">
          <w:marLeft w:val="0"/>
          <w:marRight w:val="0"/>
          <w:marTop w:val="0"/>
          <w:marBottom w:val="0"/>
          <w:divBdr>
            <w:top w:val="none" w:sz="0" w:space="0" w:color="auto"/>
            <w:left w:val="none" w:sz="0" w:space="0" w:color="auto"/>
            <w:bottom w:val="none" w:sz="0" w:space="0" w:color="auto"/>
            <w:right w:val="none" w:sz="0" w:space="0" w:color="auto"/>
          </w:divBdr>
        </w:div>
        <w:div w:id="1594513112">
          <w:marLeft w:val="0"/>
          <w:marRight w:val="0"/>
          <w:marTop w:val="0"/>
          <w:marBottom w:val="0"/>
          <w:divBdr>
            <w:top w:val="none" w:sz="0" w:space="0" w:color="auto"/>
            <w:left w:val="none" w:sz="0" w:space="0" w:color="auto"/>
            <w:bottom w:val="none" w:sz="0" w:space="0" w:color="auto"/>
            <w:right w:val="none" w:sz="0" w:space="0" w:color="auto"/>
          </w:divBdr>
        </w:div>
        <w:div w:id="1115951587">
          <w:marLeft w:val="0"/>
          <w:marRight w:val="0"/>
          <w:marTop w:val="0"/>
          <w:marBottom w:val="0"/>
          <w:divBdr>
            <w:top w:val="none" w:sz="0" w:space="0" w:color="auto"/>
            <w:left w:val="none" w:sz="0" w:space="0" w:color="auto"/>
            <w:bottom w:val="none" w:sz="0" w:space="0" w:color="auto"/>
            <w:right w:val="none" w:sz="0" w:space="0" w:color="auto"/>
          </w:divBdr>
        </w:div>
        <w:div w:id="1239823024">
          <w:marLeft w:val="0"/>
          <w:marRight w:val="0"/>
          <w:marTop w:val="0"/>
          <w:marBottom w:val="0"/>
          <w:divBdr>
            <w:top w:val="none" w:sz="0" w:space="0" w:color="auto"/>
            <w:left w:val="none" w:sz="0" w:space="0" w:color="auto"/>
            <w:bottom w:val="none" w:sz="0" w:space="0" w:color="auto"/>
            <w:right w:val="none" w:sz="0" w:space="0" w:color="auto"/>
          </w:divBdr>
        </w:div>
        <w:div w:id="579560033">
          <w:marLeft w:val="0"/>
          <w:marRight w:val="0"/>
          <w:marTop w:val="0"/>
          <w:marBottom w:val="0"/>
          <w:divBdr>
            <w:top w:val="none" w:sz="0" w:space="0" w:color="auto"/>
            <w:left w:val="none" w:sz="0" w:space="0" w:color="auto"/>
            <w:bottom w:val="none" w:sz="0" w:space="0" w:color="auto"/>
            <w:right w:val="none" w:sz="0" w:space="0" w:color="auto"/>
          </w:divBdr>
        </w:div>
        <w:div w:id="944458832">
          <w:marLeft w:val="0"/>
          <w:marRight w:val="0"/>
          <w:marTop w:val="0"/>
          <w:marBottom w:val="0"/>
          <w:divBdr>
            <w:top w:val="none" w:sz="0" w:space="0" w:color="auto"/>
            <w:left w:val="none" w:sz="0" w:space="0" w:color="auto"/>
            <w:bottom w:val="none" w:sz="0" w:space="0" w:color="auto"/>
            <w:right w:val="none" w:sz="0" w:space="0" w:color="auto"/>
          </w:divBdr>
        </w:div>
        <w:div w:id="1118987014">
          <w:marLeft w:val="0"/>
          <w:marRight w:val="0"/>
          <w:marTop w:val="0"/>
          <w:marBottom w:val="0"/>
          <w:divBdr>
            <w:top w:val="none" w:sz="0" w:space="0" w:color="auto"/>
            <w:left w:val="none" w:sz="0" w:space="0" w:color="auto"/>
            <w:bottom w:val="none" w:sz="0" w:space="0" w:color="auto"/>
            <w:right w:val="none" w:sz="0" w:space="0" w:color="auto"/>
          </w:divBdr>
        </w:div>
        <w:div w:id="94063299">
          <w:marLeft w:val="0"/>
          <w:marRight w:val="0"/>
          <w:marTop w:val="0"/>
          <w:marBottom w:val="0"/>
          <w:divBdr>
            <w:top w:val="none" w:sz="0" w:space="0" w:color="auto"/>
            <w:left w:val="none" w:sz="0" w:space="0" w:color="auto"/>
            <w:bottom w:val="none" w:sz="0" w:space="0" w:color="auto"/>
            <w:right w:val="none" w:sz="0" w:space="0" w:color="auto"/>
          </w:divBdr>
        </w:div>
        <w:div w:id="1092120520">
          <w:marLeft w:val="0"/>
          <w:marRight w:val="0"/>
          <w:marTop w:val="0"/>
          <w:marBottom w:val="0"/>
          <w:divBdr>
            <w:top w:val="none" w:sz="0" w:space="0" w:color="auto"/>
            <w:left w:val="none" w:sz="0" w:space="0" w:color="auto"/>
            <w:bottom w:val="none" w:sz="0" w:space="0" w:color="auto"/>
            <w:right w:val="none" w:sz="0" w:space="0" w:color="auto"/>
          </w:divBdr>
        </w:div>
        <w:div w:id="1683238292">
          <w:marLeft w:val="0"/>
          <w:marRight w:val="0"/>
          <w:marTop w:val="0"/>
          <w:marBottom w:val="0"/>
          <w:divBdr>
            <w:top w:val="none" w:sz="0" w:space="0" w:color="auto"/>
            <w:left w:val="none" w:sz="0" w:space="0" w:color="auto"/>
            <w:bottom w:val="none" w:sz="0" w:space="0" w:color="auto"/>
            <w:right w:val="none" w:sz="0" w:space="0" w:color="auto"/>
          </w:divBdr>
        </w:div>
        <w:div w:id="290284713">
          <w:marLeft w:val="0"/>
          <w:marRight w:val="0"/>
          <w:marTop w:val="0"/>
          <w:marBottom w:val="0"/>
          <w:divBdr>
            <w:top w:val="none" w:sz="0" w:space="0" w:color="auto"/>
            <w:left w:val="none" w:sz="0" w:space="0" w:color="auto"/>
            <w:bottom w:val="none" w:sz="0" w:space="0" w:color="auto"/>
            <w:right w:val="none" w:sz="0" w:space="0" w:color="auto"/>
          </w:divBdr>
        </w:div>
        <w:div w:id="1377006857">
          <w:marLeft w:val="0"/>
          <w:marRight w:val="0"/>
          <w:marTop w:val="0"/>
          <w:marBottom w:val="0"/>
          <w:divBdr>
            <w:top w:val="none" w:sz="0" w:space="0" w:color="auto"/>
            <w:left w:val="none" w:sz="0" w:space="0" w:color="auto"/>
            <w:bottom w:val="none" w:sz="0" w:space="0" w:color="auto"/>
            <w:right w:val="none" w:sz="0" w:space="0" w:color="auto"/>
          </w:divBdr>
        </w:div>
        <w:div w:id="15430221">
          <w:marLeft w:val="0"/>
          <w:marRight w:val="0"/>
          <w:marTop w:val="0"/>
          <w:marBottom w:val="0"/>
          <w:divBdr>
            <w:top w:val="none" w:sz="0" w:space="0" w:color="auto"/>
            <w:left w:val="none" w:sz="0" w:space="0" w:color="auto"/>
            <w:bottom w:val="none" w:sz="0" w:space="0" w:color="auto"/>
            <w:right w:val="none" w:sz="0" w:space="0" w:color="auto"/>
          </w:divBdr>
        </w:div>
        <w:div w:id="460613444">
          <w:marLeft w:val="0"/>
          <w:marRight w:val="0"/>
          <w:marTop w:val="0"/>
          <w:marBottom w:val="0"/>
          <w:divBdr>
            <w:top w:val="none" w:sz="0" w:space="0" w:color="auto"/>
            <w:left w:val="none" w:sz="0" w:space="0" w:color="auto"/>
            <w:bottom w:val="none" w:sz="0" w:space="0" w:color="auto"/>
            <w:right w:val="none" w:sz="0" w:space="0" w:color="auto"/>
          </w:divBdr>
        </w:div>
        <w:div w:id="1206718267">
          <w:marLeft w:val="0"/>
          <w:marRight w:val="0"/>
          <w:marTop w:val="0"/>
          <w:marBottom w:val="0"/>
          <w:divBdr>
            <w:top w:val="none" w:sz="0" w:space="0" w:color="auto"/>
            <w:left w:val="none" w:sz="0" w:space="0" w:color="auto"/>
            <w:bottom w:val="none" w:sz="0" w:space="0" w:color="auto"/>
            <w:right w:val="none" w:sz="0" w:space="0" w:color="auto"/>
          </w:divBdr>
        </w:div>
        <w:div w:id="1763140943">
          <w:marLeft w:val="0"/>
          <w:marRight w:val="0"/>
          <w:marTop w:val="0"/>
          <w:marBottom w:val="0"/>
          <w:divBdr>
            <w:top w:val="none" w:sz="0" w:space="0" w:color="auto"/>
            <w:left w:val="none" w:sz="0" w:space="0" w:color="auto"/>
            <w:bottom w:val="none" w:sz="0" w:space="0" w:color="auto"/>
            <w:right w:val="none" w:sz="0" w:space="0" w:color="auto"/>
          </w:divBdr>
        </w:div>
        <w:div w:id="971710315">
          <w:marLeft w:val="0"/>
          <w:marRight w:val="0"/>
          <w:marTop w:val="0"/>
          <w:marBottom w:val="0"/>
          <w:divBdr>
            <w:top w:val="none" w:sz="0" w:space="0" w:color="auto"/>
            <w:left w:val="none" w:sz="0" w:space="0" w:color="auto"/>
            <w:bottom w:val="none" w:sz="0" w:space="0" w:color="auto"/>
            <w:right w:val="none" w:sz="0" w:space="0" w:color="auto"/>
          </w:divBdr>
        </w:div>
        <w:div w:id="1585145724">
          <w:marLeft w:val="0"/>
          <w:marRight w:val="0"/>
          <w:marTop w:val="0"/>
          <w:marBottom w:val="0"/>
          <w:divBdr>
            <w:top w:val="none" w:sz="0" w:space="0" w:color="auto"/>
            <w:left w:val="none" w:sz="0" w:space="0" w:color="auto"/>
            <w:bottom w:val="none" w:sz="0" w:space="0" w:color="auto"/>
            <w:right w:val="none" w:sz="0" w:space="0" w:color="auto"/>
          </w:divBdr>
        </w:div>
        <w:div w:id="361633068">
          <w:marLeft w:val="0"/>
          <w:marRight w:val="0"/>
          <w:marTop w:val="0"/>
          <w:marBottom w:val="0"/>
          <w:divBdr>
            <w:top w:val="none" w:sz="0" w:space="0" w:color="auto"/>
            <w:left w:val="none" w:sz="0" w:space="0" w:color="auto"/>
            <w:bottom w:val="none" w:sz="0" w:space="0" w:color="auto"/>
            <w:right w:val="none" w:sz="0" w:space="0" w:color="auto"/>
          </w:divBdr>
        </w:div>
      </w:divsChild>
    </w:div>
    <w:div w:id="1363705240">
      <w:bodyDiv w:val="1"/>
      <w:marLeft w:val="0"/>
      <w:marRight w:val="0"/>
      <w:marTop w:val="0"/>
      <w:marBottom w:val="0"/>
      <w:divBdr>
        <w:top w:val="none" w:sz="0" w:space="0" w:color="auto"/>
        <w:left w:val="none" w:sz="0" w:space="0" w:color="auto"/>
        <w:bottom w:val="none" w:sz="0" w:space="0" w:color="auto"/>
        <w:right w:val="none" w:sz="0" w:space="0" w:color="auto"/>
      </w:divBdr>
    </w:div>
    <w:div w:id="1595627629">
      <w:bodyDiv w:val="1"/>
      <w:marLeft w:val="0"/>
      <w:marRight w:val="0"/>
      <w:marTop w:val="0"/>
      <w:marBottom w:val="0"/>
      <w:divBdr>
        <w:top w:val="none" w:sz="0" w:space="0" w:color="auto"/>
        <w:left w:val="none" w:sz="0" w:space="0" w:color="auto"/>
        <w:bottom w:val="none" w:sz="0" w:space="0" w:color="auto"/>
        <w:right w:val="none" w:sz="0" w:space="0" w:color="auto"/>
      </w:divBdr>
      <w:divsChild>
        <w:div w:id="904536318">
          <w:marLeft w:val="0"/>
          <w:marRight w:val="0"/>
          <w:marTop w:val="0"/>
          <w:marBottom w:val="0"/>
          <w:divBdr>
            <w:top w:val="none" w:sz="0" w:space="0" w:color="auto"/>
            <w:left w:val="none" w:sz="0" w:space="0" w:color="auto"/>
            <w:bottom w:val="none" w:sz="0" w:space="0" w:color="auto"/>
            <w:right w:val="none" w:sz="0" w:space="0" w:color="auto"/>
          </w:divBdr>
        </w:div>
        <w:div w:id="884678090">
          <w:marLeft w:val="0"/>
          <w:marRight w:val="0"/>
          <w:marTop w:val="0"/>
          <w:marBottom w:val="0"/>
          <w:divBdr>
            <w:top w:val="none" w:sz="0" w:space="0" w:color="auto"/>
            <w:left w:val="none" w:sz="0" w:space="0" w:color="auto"/>
            <w:bottom w:val="none" w:sz="0" w:space="0" w:color="auto"/>
            <w:right w:val="none" w:sz="0" w:space="0" w:color="auto"/>
          </w:divBdr>
        </w:div>
        <w:div w:id="1706908534">
          <w:marLeft w:val="0"/>
          <w:marRight w:val="0"/>
          <w:marTop w:val="0"/>
          <w:marBottom w:val="0"/>
          <w:divBdr>
            <w:top w:val="none" w:sz="0" w:space="0" w:color="auto"/>
            <w:left w:val="none" w:sz="0" w:space="0" w:color="auto"/>
            <w:bottom w:val="none" w:sz="0" w:space="0" w:color="auto"/>
            <w:right w:val="none" w:sz="0" w:space="0" w:color="auto"/>
          </w:divBdr>
        </w:div>
        <w:div w:id="1923681835">
          <w:marLeft w:val="0"/>
          <w:marRight w:val="0"/>
          <w:marTop w:val="0"/>
          <w:marBottom w:val="0"/>
          <w:divBdr>
            <w:top w:val="none" w:sz="0" w:space="0" w:color="auto"/>
            <w:left w:val="none" w:sz="0" w:space="0" w:color="auto"/>
            <w:bottom w:val="none" w:sz="0" w:space="0" w:color="auto"/>
            <w:right w:val="none" w:sz="0" w:space="0" w:color="auto"/>
          </w:divBdr>
        </w:div>
        <w:div w:id="347877826">
          <w:marLeft w:val="0"/>
          <w:marRight w:val="0"/>
          <w:marTop w:val="0"/>
          <w:marBottom w:val="0"/>
          <w:divBdr>
            <w:top w:val="none" w:sz="0" w:space="0" w:color="auto"/>
            <w:left w:val="none" w:sz="0" w:space="0" w:color="auto"/>
            <w:bottom w:val="none" w:sz="0" w:space="0" w:color="auto"/>
            <w:right w:val="none" w:sz="0" w:space="0" w:color="auto"/>
          </w:divBdr>
        </w:div>
        <w:div w:id="1885752560">
          <w:marLeft w:val="0"/>
          <w:marRight w:val="0"/>
          <w:marTop w:val="0"/>
          <w:marBottom w:val="0"/>
          <w:divBdr>
            <w:top w:val="none" w:sz="0" w:space="0" w:color="auto"/>
            <w:left w:val="none" w:sz="0" w:space="0" w:color="auto"/>
            <w:bottom w:val="none" w:sz="0" w:space="0" w:color="auto"/>
            <w:right w:val="none" w:sz="0" w:space="0" w:color="auto"/>
          </w:divBdr>
        </w:div>
        <w:div w:id="654643619">
          <w:marLeft w:val="0"/>
          <w:marRight w:val="0"/>
          <w:marTop w:val="0"/>
          <w:marBottom w:val="0"/>
          <w:divBdr>
            <w:top w:val="none" w:sz="0" w:space="0" w:color="auto"/>
            <w:left w:val="none" w:sz="0" w:space="0" w:color="auto"/>
            <w:bottom w:val="none" w:sz="0" w:space="0" w:color="auto"/>
            <w:right w:val="none" w:sz="0" w:space="0" w:color="auto"/>
          </w:divBdr>
        </w:div>
        <w:div w:id="715131075">
          <w:marLeft w:val="0"/>
          <w:marRight w:val="0"/>
          <w:marTop w:val="0"/>
          <w:marBottom w:val="0"/>
          <w:divBdr>
            <w:top w:val="none" w:sz="0" w:space="0" w:color="auto"/>
            <w:left w:val="none" w:sz="0" w:space="0" w:color="auto"/>
            <w:bottom w:val="none" w:sz="0" w:space="0" w:color="auto"/>
            <w:right w:val="none" w:sz="0" w:space="0" w:color="auto"/>
          </w:divBdr>
        </w:div>
        <w:div w:id="839540092">
          <w:marLeft w:val="0"/>
          <w:marRight w:val="0"/>
          <w:marTop w:val="0"/>
          <w:marBottom w:val="0"/>
          <w:divBdr>
            <w:top w:val="none" w:sz="0" w:space="0" w:color="auto"/>
            <w:left w:val="none" w:sz="0" w:space="0" w:color="auto"/>
            <w:bottom w:val="none" w:sz="0" w:space="0" w:color="auto"/>
            <w:right w:val="none" w:sz="0" w:space="0" w:color="auto"/>
          </w:divBdr>
        </w:div>
        <w:div w:id="2004119676">
          <w:marLeft w:val="0"/>
          <w:marRight w:val="0"/>
          <w:marTop w:val="0"/>
          <w:marBottom w:val="0"/>
          <w:divBdr>
            <w:top w:val="none" w:sz="0" w:space="0" w:color="auto"/>
            <w:left w:val="none" w:sz="0" w:space="0" w:color="auto"/>
            <w:bottom w:val="none" w:sz="0" w:space="0" w:color="auto"/>
            <w:right w:val="none" w:sz="0" w:space="0" w:color="auto"/>
          </w:divBdr>
        </w:div>
      </w:divsChild>
    </w:div>
    <w:div w:id="1843548932">
      <w:bodyDiv w:val="1"/>
      <w:marLeft w:val="0"/>
      <w:marRight w:val="0"/>
      <w:marTop w:val="0"/>
      <w:marBottom w:val="0"/>
      <w:divBdr>
        <w:top w:val="none" w:sz="0" w:space="0" w:color="auto"/>
        <w:left w:val="none" w:sz="0" w:space="0" w:color="auto"/>
        <w:bottom w:val="none" w:sz="0" w:space="0" w:color="auto"/>
        <w:right w:val="none" w:sz="0" w:space="0" w:color="auto"/>
      </w:divBdr>
      <w:divsChild>
        <w:div w:id="1390836294">
          <w:marLeft w:val="0"/>
          <w:marRight w:val="0"/>
          <w:marTop w:val="0"/>
          <w:marBottom w:val="0"/>
          <w:divBdr>
            <w:top w:val="none" w:sz="0" w:space="0" w:color="auto"/>
            <w:left w:val="none" w:sz="0" w:space="0" w:color="auto"/>
            <w:bottom w:val="none" w:sz="0" w:space="0" w:color="auto"/>
            <w:right w:val="none" w:sz="0" w:space="0" w:color="auto"/>
          </w:divBdr>
        </w:div>
        <w:div w:id="86800">
          <w:marLeft w:val="0"/>
          <w:marRight w:val="0"/>
          <w:marTop w:val="0"/>
          <w:marBottom w:val="0"/>
          <w:divBdr>
            <w:top w:val="none" w:sz="0" w:space="0" w:color="auto"/>
            <w:left w:val="none" w:sz="0" w:space="0" w:color="auto"/>
            <w:bottom w:val="none" w:sz="0" w:space="0" w:color="auto"/>
            <w:right w:val="none" w:sz="0" w:space="0" w:color="auto"/>
          </w:divBdr>
        </w:div>
        <w:div w:id="642781614">
          <w:marLeft w:val="0"/>
          <w:marRight w:val="0"/>
          <w:marTop w:val="0"/>
          <w:marBottom w:val="0"/>
          <w:divBdr>
            <w:top w:val="none" w:sz="0" w:space="0" w:color="auto"/>
            <w:left w:val="none" w:sz="0" w:space="0" w:color="auto"/>
            <w:bottom w:val="none" w:sz="0" w:space="0" w:color="auto"/>
            <w:right w:val="none" w:sz="0" w:space="0" w:color="auto"/>
          </w:divBdr>
        </w:div>
        <w:div w:id="1564565478">
          <w:marLeft w:val="0"/>
          <w:marRight w:val="0"/>
          <w:marTop w:val="0"/>
          <w:marBottom w:val="0"/>
          <w:divBdr>
            <w:top w:val="none" w:sz="0" w:space="0" w:color="auto"/>
            <w:left w:val="none" w:sz="0" w:space="0" w:color="auto"/>
            <w:bottom w:val="none" w:sz="0" w:space="0" w:color="auto"/>
            <w:right w:val="none" w:sz="0" w:space="0" w:color="auto"/>
          </w:divBdr>
        </w:div>
        <w:div w:id="237206013">
          <w:marLeft w:val="0"/>
          <w:marRight w:val="0"/>
          <w:marTop w:val="0"/>
          <w:marBottom w:val="0"/>
          <w:divBdr>
            <w:top w:val="none" w:sz="0" w:space="0" w:color="auto"/>
            <w:left w:val="none" w:sz="0" w:space="0" w:color="auto"/>
            <w:bottom w:val="none" w:sz="0" w:space="0" w:color="auto"/>
            <w:right w:val="none" w:sz="0" w:space="0" w:color="auto"/>
          </w:divBdr>
        </w:div>
        <w:div w:id="63382933">
          <w:marLeft w:val="0"/>
          <w:marRight w:val="0"/>
          <w:marTop w:val="0"/>
          <w:marBottom w:val="0"/>
          <w:divBdr>
            <w:top w:val="none" w:sz="0" w:space="0" w:color="auto"/>
            <w:left w:val="none" w:sz="0" w:space="0" w:color="auto"/>
            <w:bottom w:val="none" w:sz="0" w:space="0" w:color="auto"/>
            <w:right w:val="none" w:sz="0" w:space="0" w:color="auto"/>
          </w:divBdr>
        </w:div>
        <w:div w:id="1254169673">
          <w:marLeft w:val="0"/>
          <w:marRight w:val="0"/>
          <w:marTop w:val="0"/>
          <w:marBottom w:val="0"/>
          <w:divBdr>
            <w:top w:val="none" w:sz="0" w:space="0" w:color="auto"/>
            <w:left w:val="none" w:sz="0" w:space="0" w:color="auto"/>
            <w:bottom w:val="none" w:sz="0" w:space="0" w:color="auto"/>
            <w:right w:val="none" w:sz="0" w:space="0" w:color="auto"/>
          </w:divBdr>
        </w:div>
        <w:div w:id="463932976">
          <w:marLeft w:val="0"/>
          <w:marRight w:val="0"/>
          <w:marTop w:val="0"/>
          <w:marBottom w:val="0"/>
          <w:divBdr>
            <w:top w:val="none" w:sz="0" w:space="0" w:color="auto"/>
            <w:left w:val="none" w:sz="0" w:space="0" w:color="auto"/>
            <w:bottom w:val="none" w:sz="0" w:space="0" w:color="auto"/>
            <w:right w:val="none" w:sz="0" w:space="0" w:color="auto"/>
          </w:divBdr>
        </w:div>
        <w:div w:id="1395276077">
          <w:marLeft w:val="0"/>
          <w:marRight w:val="0"/>
          <w:marTop w:val="0"/>
          <w:marBottom w:val="0"/>
          <w:divBdr>
            <w:top w:val="none" w:sz="0" w:space="0" w:color="auto"/>
            <w:left w:val="none" w:sz="0" w:space="0" w:color="auto"/>
            <w:bottom w:val="none" w:sz="0" w:space="0" w:color="auto"/>
            <w:right w:val="none" w:sz="0" w:space="0" w:color="auto"/>
          </w:divBdr>
        </w:div>
        <w:div w:id="301934068">
          <w:marLeft w:val="0"/>
          <w:marRight w:val="0"/>
          <w:marTop w:val="0"/>
          <w:marBottom w:val="0"/>
          <w:divBdr>
            <w:top w:val="none" w:sz="0" w:space="0" w:color="auto"/>
            <w:left w:val="none" w:sz="0" w:space="0" w:color="auto"/>
            <w:bottom w:val="none" w:sz="0" w:space="0" w:color="auto"/>
            <w:right w:val="none" w:sz="0" w:space="0" w:color="auto"/>
          </w:divBdr>
        </w:div>
        <w:div w:id="49960947">
          <w:marLeft w:val="0"/>
          <w:marRight w:val="0"/>
          <w:marTop w:val="0"/>
          <w:marBottom w:val="0"/>
          <w:divBdr>
            <w:top w:val="none" w:sz="0" w:space="0" w:color="auto"/>
            <w:left w:val="none" w:sz="0" w:space="0" w:color="auto"/>
            <w:bottom w:val="none" w:sz="0" w:space="0" w:color="auto"/>
            <w:right w:val="none" w:sz="0" w:space="0" w:color="auto"/>
          </w:divBdr>
        </w:div>
        <w:div w:id="652830817">
          <w:marLeft w:val="0"/>
          <w:marRight w:val="0"/>
          <w:marTop w:val="0"/>
          <w:marBottom w:val="0"/>
          <w:divBdr>
            <w:top w:val="none" w:sz="0" w:space="0" w:color="auto"/>
            <w:left w:val="none" w:sz="0" w:space="0" w:color="auto"/>
            <w:bottom w:val="none" w:sz="0" w:space="0" w:color="auto"/>
            <w:right w:val="none" w:sz="0" w:space="0" w:color="auto"/>
          </w:divBdr>
        </w:div>
        <w:div w:id="1877891304">
          <w:marLeft w:val="0"/>
          <w:marRight w:val="0"/>
          <w:marTop w:val="0"/>
          <w:marBottom w:val="0"/>
          <w:divBdr>
            <w:top w:val="none" w:sz="0" w:space="0" w:color="auto"/>
            <w:left w:val="none" w:sz="0" w:space="0" w:color="auto"/>
            <w:bottom w:val="none" w:sz="0" w:space="0" w:color="auto"/>
            <w:right w:val="none" w:sz="0" w:space="0" w:color="auto"/>
          </w:divBdr>
        </w:div>
      </w:divsChild>
    </w:div>
    <w:div w:id="1957133498">
      <w:bodyDiv w:val="1"/>
      <w:marLeft w:val="0"/>
      <w:marRight w:val="0"/>
      <w:marTop w:val="0"/>
      <w:marBottom w:val="0"/>
      <w:divBdr>
        <w:top w:val="none" w:sz="0" w:space="0" w:color="auto"/>
        <w:left w:val="none" w:sz="0" w:space="0" w:color="auto"/>
        <w:bottom w:val="none" w:sz="0" w:space="0" w:color="auto"/>
        <w:right w:val="none" w:sz="0" w:space="0" w:color="auto"/>
      </w:divBdr>
      <w:divsChild>
        <w:div w:id="2052152013">
          <w:marLeft w:val="0"/>
          <w:marRight w:val="0"/>
          <w:marTop w:val="0"/>
          <w:marBottom w:val="0"/>
          <w:divBdr>
            <w:top w:val="none" w:sz="0" w:space="0" w:color="auto"/>
            <w:left w:val="none" w:sz="0" w:space="0" w:color="auto"/>
            <w:bottom w:val="none" w:sz="0" w:space="0" w:color="auto"/>
            <w:right w:val="none" w:sz="0" w:space="0" w:color="auto"/>
          </w:divBdr>
        </w:div>
        <w:div w:id="520242629">
          <w:marLeft w:val="0"/>
          <w:marRight w:val="0"/>
          <w:marTop w:val="0"/>
          <w:marBottom w:val="0"/>
          <w:divBdr>
            <w:top w:val="none" w:sz="0" w:space="0" w:color="auto"/>
            <w:left w:val="none" w:sz="0" w:space="0" w:color="auto"/>
            <w:bottom w:val="none" w:sz="0" w:space="0" w:color="auto"/>
            <w:right w:val="none" w:sz="0" w:space="0" w:color="auto"/>
          </w:divBdr>
        </w:div>
        <w:div w:id="996500281">
          <w:marLeft w:val="0"/>
          <w:marRight w:val="0"/>
          <w:marTop w:val="0"/>
          <w:marBottom w:val="0"/>
          <w:divBdr>
            <w:top w:val="none" w:sz="0" w:space="0" w:color="auto"/>
            <w:left w:val="none" w:sz="0" w:space="0" w:color="auto"/>
            <w:bottom w:val="none" w:sz="0" w:space="0" w:color="auto"/>
            <w:right w:val="none" w:sz="0" w:space="0" w:color="auto"/>
          </w:divBdr>
        </w:div>
        <w:div w:id="479541619">
          <w:marLeft w:val="0"/>
          <w:marRight w:val="0"/>
          <w:marTop w:val="0"/>
          <w:marBottom w:val="0"/>
          <w:divBdr>
            <w:top w:val="none" w:sz="0" w:space="0" w:color="auto"/>
            <w:left w:val="none" w:sz="0" w:space="0" w:color="auto"/>
            <w:bottom w:val="none" w:sz="0" w:space="0" w:color="auto"/>
            <w:right w:val="none" w:sz="0" w:space="0" w:color="auto"/>
          </w:divBdr>
        </w:div>
        <w:div w:id="2133983736">
          <w:marLeft w:val="0"/>
          <w:marRight w:val="0"/>
          <w:marTop w:val="0"/>
          <w:marBottom w:val="0"/>
          <w:divBdr>
            <w:top w:val="none" w:sz="0" w:space="0" w:color="auto"/>
            <w:left w:val="none" w:sz="0" w:space="0" w:color="auto"/>
            <w:bottom w:val="none" w:sz="0" w:space="0" w:color="auto"/>
            <w:right w:val="none" w:sz="0" w:space="0" w:color="auto"/>
          </w:divBdr>
        </w:div>
        <w:div w:id="472066224">
          <w:marLeft w:val="0"/>
          <w:marRight w:val="0"/>
          <w:marTop w:val="0"/>
          <w:marBottom w:val="0"/>
          <w:divBdr>
            <w:top w:val="none" w:sz="0" w:space="0" w:color="auto"/>
            <w:left w:val="none" w:sz="0" w:space="0" w:color="auto"/>
            <w:bottom w:val="none" w:sz="0" w:space="0" w:color="auto"/>
            <w:right w:val="none" w:sz="0" w:space="0" w:color="auto"/>
          </w:divBdr>
        </w:div>
        <w:div w:id="1954631825">
          <w:marLeft w:val="0"/>
          <w:marRight w:val="0"/>
          <w:marTop w:val="0"/>
          <w:marBottom w:val="0"/>
          <w:divBdr>
            <w:top w:val="none" w:sz="0" w:space="0" w:color="auto"/>
            <w:left w:val="none" w:sz="0" w:space="0" w:color="auto"/>
            <w:bottom w:val="none" w:sz="0" w:space="0" w:color="auto"/>
            <w:right w:val="none" w:sz="0" w:space="0" w:color="auto"/>
          </w:divBdr>
        </w:div>
        <w:div w:id="1867326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MarcadorDePosición1</b:Tag>
    <b:SourceType>Book</b:SourceType>
    <b:Guid>{3F7A8AC2-09CD-4A91-8A6D-519355041A35}</b:Guid>
    <b:RefOrder>1</b:RefOrder>
  </b:Source>
</b:Sources>
</file>

<file path=customXml/itemProps1.xml><?xml version="1.0" encoding="utf-8"?>
<ds:datastoreItem xmlns:ds="http://schemas.openxmlformats.org/officeDocument/2006/customXml" ds:itemID="{A5E556A6-8939-49AF-9057-9C4A50287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16979</Words>
  <Characters>93389</Characters>
  <Application>Microsoft Office Word</Application>
  <DocSecurity>0</DocSecurity>
  <Lines>778</Lines>
  <Paragraphs>220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master-pc</dc:creator>
  <cp:lastModifiedBy>jorge</cp:lastModifiedBy>
  <cp:revision>2</cp:revision>
  <cp:lastPrinted>2015-08-19T21:45:00Z</cp:lastPrinted>
  <dcterms:created xsi:type="dcterms:W3CDTF">2020-03-10T23:43:00Z</dcterms:created>
  <dcterms:modified xsi:type="dcterms:W3CDTF">2020-03-10T23:43:00Z</dcterms:modified>
</cp:coreProperties>
</file>